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E" w:rsidRPr="00D0164E" w:rsidRDefault="0052255A" w:rsidP="0052255A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4386580</wp:posOffset>
            </wp:positionH>
            <wp:positionV relativeFrom="paragraph">
              <wp:posOffset>-728345</wp:posOffset>
            </wp:positionV>
            <wp:extent cx="1714500" cy="1000125"/>
            <wp:effectExtent l="19050" t="0" r="0" b="0"/>
            <wp:wrapSquare wrapText="bothSides" distT="0" distB="0" distL="114300" distR="114300"/>
            <wp:docPr id="6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-680720</wp:posOffset>
            </wp:positionV>
            <wp:extent cx="2009775" cy="1076325"/>
            <wp:effectExtent l="19050" t="0" r="9525" b="0"/>
            <wp:wrapNone/>
            <wp:docPr id="64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55A" w:rsidRDefault="0052255A" w:rsidP="00D0164E"/>
    <w:p w:rsidR="00D0164E" w:rsidRPr="0052255A" w:rsidRDefault="0052255A" w:rsidP="0052255A">
      <w:pPr>
        <w:shd w:val="clear" w:color="auto" w:fill="F2F2F2" w:themeFill="background1" w:themeFillShade="F2"/>
        <w:ind w:left="-142"/>
        <w:jc w:val="center"/>
        <w:rPr>
          <w:sz w:val="36"/>
          <w:szCs w:val="40"/>
        </w:rPr>
      </w:pPr>
      <w:r w:rsidRPr="0052255A">
        <w:rPr>
          <w:sz w:val="36"/>
          <w:szCs w:val="40"/>
        </w:rPr>
        <w:t xml:space="preserve">Fiche technique du projet </w:t>
      </w:r>
    </w:p>
    <w:tbl>
      <w:tblPr>
        <w:tblStyle w:val="Grigliatab41"/>
        <w:tblpPr w:leftFromText="141" w:rightFromText="141" w:vertAnchor="page" w:horzAnchor="margin" w:tblpX="-34" w:tblpY="2521"/>
        <w:tblW w:w="9674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445"/>
        <w:gridCol w:w="4819"/>
        <w:gridCol w:w="2410"/>
      </w:tblGrid>
      <w:tr w:rsidR="0052255A" w:rsidRPr="001A0FD7" w:rsidTr="0052255A">
        <w:trPr>
          <w:cnfStyle w:val="100000000000"/>
          <w:trHeight w:val="703"/>
        </w:trPr>
        <w:tc>
          <w:tcPr>
            <w:cnfStyle w:val="001000000000"/>
            <w:tcW w:w="24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164E" w:rsidRPr="008747E4" w:rsidRDefault="00D0164E" w:rsidP="0052255A">
            <w:pPr>
              <w:spacing w:after="200"/>
            </w:pPr>
            <w:r w:rsidRPr="00290D52">
              <w:t>Intitulé de l’action</w:t>
            </w:r>
          </w:p>
        </w:tc>
        <w:tc>
          <w:tcPr>
            <w:cnfStyle w:val="000100000000"/>
            <w:tcW w:w="72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0164E" w:rsidRPr="007B0008" w:rsidRDefault="00D0164E" w:rsidP="0052255A">
            <w:pPr>
              <w:rPr>
                <w:rFonts w:asciiTheme="majorHAnsi" w:hAnsiTheme="majorHAnsi" w:cstheme="majorHAnsi"/>
                <w:sz w:val="22"/>
              </w:rPr>
            </w:pPr>
            <w:r w:rsidRPr="007B0008">
              <w:rPr>
                <w:rFonts w:asciiTheme="majorHAnsi" w:hAnsiTheme="majorHAnsi" w:cstheme="majorHAnsi"/>
                <w:sz w:val="22"/>
              </w:rPr>
              <w:t>MOUSSAADA wa IDMAJ  ELMOUHAJIR</w:t>
            </w:r>
          </w:p>
          <w:p w:rsidR="00D0164E" w:rsidRPr="00FE3910" w:rsidRDefault="00D0164E" w:rsidP="0052255A">
            <w:pPr>
              <w:rPr>
                <w:rFonts w:asciiTheme="majorHAnsi" w:hAnsiTheme="majorHAnsi" w:cstheme="majorHAnsi"/>
                <w:sz w:val="22"/>
              </w:rPr>
            </w:pPr>
            <w:r w:rsidRPr="007B0008">
              <w:rPr>
                <w:rFonts w:asciiTheme="majorHAnsi" w:hAnsiTheme="majorHAnsi" w:cstheme="majorHAnsi"/>
                <w:sz w:val="22"/>
              </w:rPr>
              <w:t>« assistance et inclusion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7B0008">
              <w:rPr>
                <w:rFonts w:asciiTheme="majorHAnsi" w:hAnsiTheme="majorHAnsi" w:cstheme="majorHAnsi"/>
                <w:sz w:val="22"/>
              </w:rPr>
              <w:t>du migrant »</w:t>
            </w:r>
          </w:p>
        </w:tc>
      </w:tr>
      <w:tr w:rsidR="00D0164E" w:rsidRPr="001A0FD7" w:rsidTr="0052255A">
        <w:trPr>
          <w:cnfStyle w:val="000000100000"/>
          <w:trHeight w:val="622"/>
        </w:trPr>
        <w:tc>
          <w:tcPr>
            <w:cnfStyle w:val="001000000000"/>
            <w:tcW w:w="2445" w:type="dxa"/>
            <w:tcBorders>
              <w:right w:val="single" w:sz="4" w:space="0" w:color="auto"/>
            </w:tcBorders>
          </w:tcPr>
          <w:p w:rsidR="00D0164E" w:rsidRPr="008747E4" w:rsidRDefault="00D0164E" w:rsidP="0052255A">
            <w:r w:rsidRPr="008747E4">
              <w:t xml:space="preserve">Lieu(x) de l’action – </w:t>
            </w:r>
          </w:p>
        </w:tc>
        <w:tc>
          <w:tcPr>
            <w:cnfStyle w:val="000100000000"/>
            <w:tcW w:w="7229" w:type="dxa"/>
            <w:gridSpan w:val="2"/>
            <w:tcBorders>
              <w:left w:val="single" w:sz="4" w:space="0" w:color="auto"/>
            </w:tcBorders>
          </w:tcPr>
          <w:p w:rsidR="00D0164E" w:rsidRDefault="00D0164E" w:rsidP="0052255A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BC50C3">
              <w:rPr>
                <w:rFonts w:asciiTheme="majorHAnsi" w:hAnsiTheme="majorHAnsi" w:cstheme="majorHAnsi"/>
                <w:sz w:val="22"/>
              </w:rPr>
              <w:t>Province : Oujda angad</w:t>
            </w:r>
            <w:r>
              <w:rPr>
                <w:rFonts w:asciiTheme="majorHAnsi" w:hAnsiTheme="majorHAnsi" w:cstheme="majorHAnsi"/>
                <w:sz w:val="22"/>
              </w:rPr>
              <w:t xml:space="preserve">    , </w:t>
            </w:r>
            <w:r w:rsidRPr="00BC50C3">
              <w:rPr>
                <w:rFonts w:asciiTheme="majorHAnsi" w:hAnsiTheme="majorHAnsi" w:cstheme="majorHAnsi"/>
                <w:sz w:val="22"/>
              </w:rPr>
              <w:t>Commune :Oujda</w:t>
            </w:r>
          </w:p>
          <w:p w:rsidR="00D0164E" w:rsidRPr="00D0164E" w:rsidRDefault="00D0164E" w:rsidP="0052255A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0164E" w:rsidRPr="001A0FD7" w:rsidTr="0052255A">
        <w:trPr>
          <w:trHeight w:val="622"/>
        </w:trPr>
        <w:tc>
          <w:tcPr>
            <w:cnfStyle w:val="001000000000"/>
            <w:tcW w:w="2445" w:type="dxa"/>
          </w:tcPr>
          <w:p w:rsidR="00D0164E" w:rsidRPr="008747E4" w:rsidRDefault="00D0164E" w:rsidP="0052255A">
            <w:r>
              <w:t xml:space="preserve">Cadre du projet </w:t>
            </w:r>
          </w:p>
        </w:tc>
        <w:tc>
          <w:tcPr>
            <w:cnfStyle w:val="000100000000"/>
            <w:tcW w:w="7229" w:type="dxa"/>
            <w:gridSpan w:val="2"/>
          </w:tcPr>
          <w:p w:rsidR="00D0164E" w:rsidRPr="00BC50C3" w:rsidRDefault="00D0164E" w:rsidP="0052255A">
            <w:pPr>
              <w:rPr>
                <w:rFonts w:asciiTheme="majorHAnsi" w:hAnsiTheme="majorHAnsi" w:cstheme="majorHAnsi"/>
                <w:sz w:val="22"/>
              </w:rPr>
            </w:pPr>
            <w:r>
              <w:t>coopération dénommé le « CONTRAT PRINCIPAL » entre l’Agence Française de Développement et Expertise France, portant sur la régionalisation de la politique migratoire au Maroc, mis en œuvre par EXPERTISE FRANCE.</w:t>
            </w:r>
          </w:p>
        </w:tc>
      </w:tr>
      <w:tr w:rsidR="00D0164E" w:rsidRPr="001A0FD7" w:rsidTr="0052255A">
        <w:trPr>
          <w:cnfStyle w:val="000000100000"/>
          <w:trHeight w:val="570"/>
        </w:trPr>
        <w:tc>
          <w:tcPr>
            <w:cnfStyle w:val="001000000000"/>
            <w:tcW w:w="2445" w:type="dxa"/>
            <w:tcBorders>
              <w:bottom w:val="single" w:sz="4" w:space="0" w:color="auto"/>
            </w:tcBorders>
          </w:tcPr>
          <w:p w:rsidR="00D0164E" w:rsidRDefault="00D0164E" w:rsidP="0052255A">
            <w:r>
              <w:rPr>
                <w:rFonts w:asciiTheme="minorHAnsi" w:hAnsiTheme="minorHAnsi" w:cstheme="minorHAnsi"/>
                <w:smallCaps/>
                <w:sz w:val="24"/>
              </w:rPr>
              <w:t>ORIGINE DU FINANCEMENT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cnfStyle w:val="000100000000"/>
            <w:tcW w:w="7229" w:type="dxa"/>
            <w:gridSpan w:val="2"/>
            <w:tcBorders>
              <w:bottom w:val="single" w:sz="4" w:space="0" w:color="auto"/>
            </w:tcBorders>
          </w:tcPr>
          <w:p w:rsidR="00D0164E" w:rsidRDefault="00D0164E" w:rsidP="0052255A">
            <w:pPr>
              <w:rPr>
                <w:rFonts w:asciiTheme="minorHAnsi" w:hAnsiTheme="minorHAnsi" w:cstheme="minorHAnsi"/>
                <w:b w:val="0"/>
                <w:caps/>
                <w:smallCap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Agence française de développement</w:t>
            </w:r>
            <w:r>
              <w:rPr>
                <w:rFonts w:asciiTheme="minorHAnsi" w:hAnsiTheme="minorHAnsi" w:cstheme="minorHAnsi"/>
                <w:b w:val="0"/>
                <w:caps/>
                <w:smallCaps/>
                <w:sz w:val="24"/>
              </w:rPr>
              <w:t>,</w:t>
            </w:r>
          </w:p>
          <w:p w:rsidR="00D0164E" w:rsidRDefault="00D0164E" w:rsidP="0052255A"/>
        </w:tc>
      </w:tr>
      <w:tr w:rsidR="00D0164E" w:rsidRPr="001A0FD7" w:rsidTr="0052255A">
        <w:trPr>
          <w:trHeight w:val="360"/>
        </w:trPr>
        <w:tc>
          <w:tcPr>
            <w:cnfStyle w:val="001000000000"/>
            <w:tcW w:w="2445" w:type="dxa"/>
            <w:tcBorders>
              <w:top w:val="single" w:sz="4" w:space="0" w:color="auto"/>
            </w:tcBorders>
          </w:tcPr>
          <w:p w:rsidR="00D0164E" w:rsidRDefault="00D0164E" w:rsidP="0052255A">
            <w:pPr>
              <w:rPr>
                <w:rFonts w:asciiTheme="minorHAnsi" w:hAnsiTheme="minorHAnsi" w:cstheme="minorHAnsi"/>
                <w:smallCaps/>
                <w:sz w:val="24"/>
              </w:rPr>
            </w:pPr>
            <w:r>
              <w:rPr>
                <w:rFonts w:asciiTheme="majorHAnsi" w:hAnsiTheme="majorHAnsi" w:cstheme="majorHAnsi"/>
                <w:sz w:val="22"/>
              </w:rPr>
              <w:t>Cofinancement</w:t>
            </w:r>
            <w:r>
              <w:rPr>
                <w:rFonts w:asciiTheme="minorHAnsi" w:hAnsiTheme="minorHAnsi" w:cstheme="minorHAnsi"/>
                <w:b w:val="0"/>
                <w:smallCap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mallCaps/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229" w:type="dxa"/>
            <w:gridSpan w:val="2"/>
            <w:tcBorders>
              <w:top w:val="single" w:sz="4" w:space="0" w:color="auto"/>
            </w:tcBorders>
          </w:tcPr>
          <w:p w:rsidR="00D0164E" w:rsidRDefault="00D0164E" w:rsidP="005225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 w:val="0"/>
                <w:smallCap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aps/>
                <w:smallCaps/>
                <w:sz w:val="24"/>
              </w:rPr>
              <w:t xml:space="preserve"> UNICEF</w:t>
            </w:r>
          </w:p>
        </w:tc>
      </w:tr>
      <w:tr w:rsidR="00D0164E" w:rsidRPr="001A0FD7" w:rsidTr="0052255A">
        <w:trPr>
          <w:cnfStyle w:val="000000100000"/>
          <w:trHeight w:val="243"/>
        </w:trPr>
        <w:tc>
          <w:tcPr>
            <w:cnfStyle w:val="001000000000"/>
            <w:tcW w:w="2445" w:type="dxa"/>
            <w:vMerge w:val="restart"/>
          </w:tcPr>
          <w:p w:rsidR="00D0164E" w:rsidRPr="00630182" w:rsidRDefault="00D0164E" w:rsidP="0052255A">
            <w:pPr>
              <w:rPr>
                <w:vertAlign w:val="superscript"/>
              </w:rPr>
            </w:pPr>
            <w:r>
              <w:t>Partenaire</w:t>
            </w:r>
            <w:r w:rsidRPr="00630182">
              <w:t>(s)</w:t>
            </w:r>
          </w:p>
          <w:p w:rsidR="00D0164E" w:rsidRPr="00630182" w:rsidRDefault="00D0164E" w:rsidP="0052255A">
            <w:pPr>
              <w:rPr>
                <w:vertAlign w:val="superscript"/>
              </w:rPr>
            </w:pPr>
          </w:p>
        </w:tc>
        <w:tc>
          <w:tcPr>
            <w:cnfStyle w:val="000100000000"/>
            <w:tcW w:w="7229" w:type="dxa"/>
            <w:gridSpan w:val="2"/>
          </w:tcPr>
          <w:p w:rsidR="00D0164E" w:rsidRPr="00BC50C3" w:rsidRDefault="00D0164E" w:rsidP="0052255A">
            <w:pPr>
              <w:pStyle w:val="Titre"/>
              <w:rPr>
                <w:rFonts w:eastAsia="Arial" w:cstheme="majorHAnsi"/>
                <w:b w:val="0"/>
                <w:i/>
                <w:sz w:val="22"/>
                <w:szCs w:val="22"/>
              </w:rPr>
            </w:pPr>
            <w:r>
              <w:rPr>
                <w:rFonts w:eastAsia="Arial" w:cstheme="majorHAnsi"/>
                <w:b w:val="0"/>
                <w:i/>
                <w:sz w:val="22"/>
                <w:szCs w:val="22"/>
              </w:rPr>
              <w:t>Région de l’Orientale</w:t>
            </w:r>
          </w:p>
        </w:tc>
      </w:tr>
      <w:tr w:rsidR="00D0164E" w:rsidRPr="001A0FD7" w:rsidTr="0052255A">
        <w:trPr>
          <w:trHeight w:val="137"/>
        </w:trPr>
        <w:tc>
          <w:tcPr>
            <w:cnfStyle w:val="001000000000"/>
            <w:tcW w:w="2445" w:type="dxa"/>
            <w:vMerge/>
          </w:tcPr>
          <w:p w:rsidR="00D0164E" w:rsidRDefault="00D0164E" w:rsidP="0052255A"/>
        </w:tc>
        <w:tc>
          <w:tcPr>
            <w:cnfStyle w:val="000100000000"/>
            <w:tcW w:w="7229" w:type="dxa"/>
            <w:gridSpan w:val="2"/>
          </w:tcPr>
          <w:p w:rsidR="00D0164E" w:rsidRPr="00BC50C3" w:rsidRDefault="00D0164E" w:rsidP="0052255A">
            <w:pPr>
              <w:pStyle w:val="Titre"/>
              <w:rPr>
                <w:rFonts w:eastAsia="Arial" w:cstheme="majorHAnsi"/>
                <w:i/>
                <w:sz w:val="22"/>
                <w:szCs w:val="22"/>
              </w:rPr>
            </w:pPr>
            <w:r w:rsidRPr="00BC50C3">
              <w:rPr>
                <w:rFonts w:eastAsia="Arial" w:cstheme="majorHAnsi"/>
                <w:i/>
                <w:sz w:val="22"/>
                <w:szCs w:val="22"/>
              </w:rPr>
              <w:t>&lt;AREFO</w:t>
            </w:r>
            <w:r>
              <w:rPr>
                <w:rFonts w:eastAsia="Arial" w:cstheme="majorHAnsi"/>
                <w:i/>
                <w:sz w:val="22"/>
                <w:szCs w:val="22"/>
              </w:rPr>
              <w:t>R</w:t>
            </w:r>
            <w:r w:rsidRPr="00BC50C3">
              <w:rPr>
                <w:rFonts w:eastAsia="Arial" w:cstheme="majorHAnsi"/>
                <w:i/>
                <w:sz w:val="22"/>
                <w:szCs w:val="22"/>
              </w:rPr>
              <w:t>&gt;</w:t>
            </w:r>
            <w:r>
              <w:rPr>
                <w:rFonts w:eastAsia="Arial" w:cstheme="majorHAnsi"/>
                <w:i/>
                <w:sz w:val="22"/>
                <w:szCs w:val="22"/>
              </w:rPr>
              <w:t xml:space="preserve">Académie Régionale de l’Education et de la Formation </w:t>
            </w:r>
          </w:p>
        </w:tc>
      </w:tr>
      <w:tr w:rsidR="00D0164E" w:rsidRPr="001A0FD7" w:rsidTr="0052255A">
        <w:trPr>
          <w:cnfStyle w:val="000000100000"/>
          <w:trHeight w:val="465"/>
        </w:trPr>
        <w:tc>
          <w:tcPr>
            <w:cnfStyle w:val="001000000000"/>
            <w:tcW w:w="2445" w:type="dxa"/>
            <w:vMerge/>
            <w:tcBorders>
              <w:bottom w:val="single" w:sz="4" w:space="0" w:color="auto"/>
            </w:tcBorders>
          </w:tcPr>
          <w:p w:rsidR="00D0164E" w:rsidRDefault="00D0164E" w:rsidP="0052255A"/>
        </w:tc>
        <w:tc>
          <w:tcPr>
            <w:cnfStyle w:val="000100000000"/>
            <w:tcW w:w="7229" w:type="dxa"/>
            <w:gridSpan w:val="2"/>
            <w:tcBorders>
              <w:bottom w:val="single" w:sz="4" w:space="0" w:color="auto"/>
            </w:tcBorders>
          </w:tcPr>
          <w:p w:rsidR="00D0164E" w:rsidRPr="00BC50C3" w:rsidRDefault="00D0164E" w:rsidP="0052255A">
            <w:pPr>
              <w:pStyle w:val="Titre"/>
              <w:rPr>
                <w:rFonts w:eastAsia="Arial" w:cstheme="majorHAnsi"/>
                <w:i/>
                <w:sz w:val="22"/>
                <w:szCs w:val="22"/>
              </w:rPr>
            </w:pPr>
            <w:r>
              <w:rPr>
                <w:rFonts w:eastAsia="Arial" w:cstheme="majorHAnsi"/>
                <w:i/>
                <w:sz w:val="22"/>
                <w:szCs w:val="22"/>
              </w:rPr>
              <w:t xml:space="preserve"> </w:t>
            </w:r>
            <w:r w:rsidRPr="00BC50C3">
              <w:rPr>
                <w:rFonts w:eastAsia="Arial" w:cstheme="majorHAnsi"/>
                <w:i/>
                <w:sz w:val="22"/>
                <w:szCs w:val="22"/>
              </w:rPr>
              <w:t>&lt;Entraide Nationale, Maroc&gt;</w:t>
            </w:r>
          </w:p>
        </w:tc>
      </w:tr>
      <w:tr w:rsidR="00D0164E" w:rsidRPr="001A0FD7" w:rsidTr="0052255A">
        <w:trPr>
          <w:trHeight w:val="462"/>
        </w:trPr>
        <w:tc>
          <w:tcPr>
            <w:cnfStyle w:val="001000000000"/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8747E4" w:rsidRDefault="00D0164E" w:rsidP="0052255A">
            <w:pPr>
              <w:rPr>
                <w:b w:val="0"/>
                <w:bCs w:val="0"/>
              </w:rPr>
            </w:pPr>
            <w:r>
              <w:t xml:space="preserve">Financement </w:t>
            </w:r>
          </w:p>
          <w:p w:rsidR="00D0164E" w:rsidRPr="00D0164E" w:rsidRDefault="00D0164E" w:rsidP="0052255A">
            <w:pPr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cnfStyle w:val="000100000000"/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64E" w:rsidRDefault="00D0164E" w:rsidP="0052255A">
            <w:pPr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Cs w:val="20"/>
              </w:rPr>
              <w:t>Contribution Expertise France ;      (68%)</w:t>
            </w:r>
          </w:p>
          <w:p w:rsidR="00D0164E" w:rsidRPr="00BC50C3" w:rsidRDefault="00D0164E" w:rsidP="0052255A">
            <w:pPr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Cs w:val="20"/>
              </w:rPr>
              <w:t>Contribution UNICEF ;                  (32%)</w:t>
            </w:r>
          </w:p>
        </w:tc>
      </w:tr>
      <w:tr w:rsidR="00D0164E" w:rsidRPr="001A0FD7" w:rsidTr="0052255A">
        <w:trPr>
          <w:cnfStyle w:val="000000100000"/>
          <w:trHeight w:val="410"/>
        </w:trPr>
        <w:tc>
          <w:tcPr>
            <w:cnfStyle w:val="001000000000"/>
            <w:tcW w:w="2445" w:type="dxa"/>
          </w:tcPr>
          <w:p w:rsidR="00D0164E" w:rsidRPr="00382DA7" w:rsidRDefault="00D0164E" w:rsidP="0052255A">
            <w:r w:rsidRPr="00382DA7">
              <w:t>Durée totale de l'action</w:t>
            </w:r>
          </w:p>
        </w:tc>
        <w:tc>
          <w:tcPr>
            <w:cnfStyle w:val="000100000000"/>
            <w:tcW w:w="7229" w:type="dxa"/>
            <w:gridSpan w:val="2"/>
          </w:tcPr>
          <w:p w:rsidR="00D0164E" w:rsidRPr="00382DA7" w:rsidRDefault="00D0164E" w:rsidP="0052255A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10 mois  (</w:t>
            </w:r>
            <w:r w:rsidRPr="00382DA7">
              <w:rPr>
                <w:rFonts w:asciiTheme="majorHAnsi" w:hAnsiTheme="majorHAnsi" w:cstheme="majorHAnsi"/>
                <w:szCs w:val="20"/>
              </w:rPr>
              <w:t xml:space="preserve">8 mois d’activités)   </w:t>
            </w:r>
          </w:p>
        </w:tc>
      </w:tr>
      <w:tr w:rsidR="00D0164E" w:rsidRPr="001A0FD7" w:rsidTr="0052255A">
        <w:trPr>
          <w:trHeight w:val="1535"/>
        </w:trPr>
        <w:tc>
          <w:tcPr>
            <w:cnfStyle w:val="001000000000"/>
            <w:tcW w:w="2445" w:type="dxa"/>
            <w:tcBorders>
              <w:bottom w:val="single" w:sz="4" w:space="0" w:color="auto"/>
            </w:tcBorders>
          </w:tcPr>
          <w:p w:rsidR="00D0164E" w:rsidRDefault="00D0164E" w:rsidP="0052255A">
            <w:r>
              <w:t xml:space="preserve"> </w:t>
            </w:r>
          </w:p>
          <w:p w:rsidR="00D0164E" w:rsidRDefault="00D0164E" w:rsidP="0052255A"/>
          <w:p w:rsidR="00D0164E" w:rsidRDefault="00D0164E" w:rsidP="0052255A"/>
          <w:p w:rsidR="00D0164E" w:rsidRDefault="00D0164E" w:rsidP="0052255A">
            <w:pPr>
              <w:jc w:val="center"/>
            </w:pPr>
            <w:r>
              <w:t xml:space="preserve">Objectifs </w:t>
            </w:r>
          </w:p>
          <w:p w:rsidR="00D0164E" w:rsidRDefault="00D0164E" w:rsidP="0052255A"/>
          <w:p w:rsidR="00D0164E" w:rsidRDefault="00D0164E" w:rsidP="0052255A"/>
          <w:p w:rsidR="00D0164E" w:rsidRPr="008747E4" w:rsidRDefault="00D0164E" w:rsidP="0052255A"/>
        </w:tc>
        <w:tc>
          <w:tcPr>
            <w:cnfStyle w:val="000100000000"/>
            <w:tcW w:w="7229" w:type="dxa"/>
            <w:gridSpan w:val="2"/>
            <w:tcBorders>
              <w:bottom w:val="single" w:sz="4" w:space="0" w:color="auto"/>
            </w:tcBorders>
          </w:tcPr>
          <w:p w:rsidR="00D0164E" w:rsidRDefault="00D0164E" w:rsidP="0052255A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F14878">
              <w:rPr>
                <w:rFonts w:asciiTheme="majorHAnsi" w:hAnsiTheme="majorHAnsi" w:cstheme="majorHAnsi"/>
                <w:szCs w:val="20"/>
              </w:rPr>
              <w:t>Objectif général</w:t>
            </w:r>
            <w:r>
              <w:rPr>
                <w:rFonts w:asciiTheme="majorHAnsi" w:hAnsiTheme="majorHAnsi" w:cstheme="majorHAnsi"/>
                <w:szCs w:val="20"/>
              </w:rPr>
              <w:t> :</w:t>
            </w:r>
          </w:p>
          <w:p w:rsidR="00D0164E" w:rsidRDefault="00D0164E" w:rsidP="0052255A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A72F80">
              <w:rPr>
                <w:rFonts w:ascii="Helvetica" w:eastAsia="Times New Roman" w:hAnsi="Helvetica" w:cs="Times New Roman"/>
                <w:color w:val="1D2228"/>
                <w:szCs w:val="20"/>
                <w:lang w:eastAsia="fr-FR"/>
              </w:rPr>
              <w:t>contribuer à l'inclusion sociale des enfants et jeunes migrants notamment des filles et des femmes dans la ville  d'Oujda</w:t>
            </w:r>
            <w:r w:rsidRPr="00F1487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:rsidR="00D0164E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Objectif spécifique :</w:t>
            </w:r>
          </w:p>
          <w:p w:rsidR="00D0164E" w:rsidRPr="00353729" w:rsidRDefault="00D0164E" w:rsidP="0052255A">
            <w:pPr>
              <w:rPr>
                <w:b w:val="0"/>
                <w:bCs w:val="0"/>
              </w:rPr>
            </w:pPr>
            <w:r w:rsidRPr="00A72F80">
              <w:rPr>
                <w:rFonts w:ascii="Helvetica" w:eastAsia="Times New Roman" w:hAnsi="Helvetica" w:cs="Times New Roman"/>
                <w:color w:val="1D2228"/>
                <w:szCs w:val="20"/>
                <w:lang w:eastAsia="fr-FR"/>
              </w:rPr>
              <w:t>renforcer l'accès à l'éducation et à la formation professionnelle aux enfants et jeunes migrant en prenant compte de la différence entre les sexes</w:t>
            </w:r>
            <w:r>
              <w:t xml:space="preserve"> </w:t>
            </w:r>
          </w:p>
        </w:tc>
      </w:tr>
      <w:tr w:rsidR="0052255A" w:rsidRPr="000613A5" w:rsidTr="0052255A">
        <w:trPr>
          <w:cnfStyle w:val="000000100000"/>
          <w:trHeight w:val="384"/>
        </w:trPr>
        <w:tc>
          <w:tcPr>
            <w:cnfStyle w:val="001000000000"/>
            <w:tcW w:w="2445" w:type="dxa"/>
            <w:vMerge w:val="restart"/>
          </w:tcPr>
          <w:p w:rsidR="00D0164E" w:rsidRDefault="00D0164E" w:rsidP="0052255A">
            <w:pPr>
              <w:rPr>
                <w:b w:val="0"/>
                <w:bCs w:val="0"/>
              </w:rPr>
            </w:pPr>
            <w:r w:rsidRPr="008747E4">
              <w:t xml:space="preserve">Bénéficiaires directs </w:t>
            </w:r>
          </w:p>
          <w:p w:rsidR="00D0164E" w:rsidRDefault="00D0164E" w:rsidP="0052255A">
            <w:pPr>
              <w:rPr>
                <w:b w:val="0"/>
                <w:bCs w:val="0"/>
              </w:rPr>
            </w:pPr>
          </w:p>
          <w:p w:rsidR="00D0164E" w:rsidRDefault="00D0164E" w:rsidP="0052255A">
            <w:pPr>
              <w:rPr>
                <w:b w:val="0"/>
                <w:bCs w:val="0"/>
              </w:rPr>
            </w:pPr>
          </w:p>
          <w:p w:rsidR="00D0164E" w:rsidRDefault="00D0164E" w:rsidP="0052255A">
            <w:pPr>
              <w:rPr>
                <w:b w:val="0"/>
                <w:bCs w:val="0"/>
              </w:rPr>
            </w:pPr>
          </w:p>
          <w:p w:rsidR="00D0164E" w:rsidRDefault="00D0164E" w:rsidP="0052255A">
            <w:pPr>
              <w:rPr>
                <w:b w:val="0"/>
                <w:bCs w:val="0"/>
              </w:rPr>
            </w:pPr>
          </w:p>
          <w:p w:rsidR="00D0164E" w:rsidRPr="00055745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 w:val="0"/>
                <w:bCs w:val="0"/>
                <w:i/>
                <w:szCs w:val="20"/>
              </w:rPr>
            </w:pPr>
            <w:r w:rsidRPr="00055745">
              <w:rPr>
                <w:rFonts w:asciiTheme="majorHAnsi" w:hAnsiTheme="majorHAnsi" w:cstheme="majorHAnsi"/>
                <w:b w:val="0"/>
                <w:bCs w:val="0"/>
                <w:i/>
                <w:szCs w:val="20"/>
              </w:rPr>
              <w:t xml:space="preserve">NB :      </w:t>
            </w:r>
          </w:p>
          <w:p w:rsidR="00D0164E" w:rsidRDefault="00D0164E" w:rsidP="0052255A">
            <w:pPr>
              <w:spacing w:before="120"/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</w:pPr>
            <w:r w:rsidRPr="00055745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 xml:space="preserve">10 Représentants des OSC de la ville d’Oujda seront bénéficiaires à l’activité A.3.1, 10 autres à l’activité A.3.2 et 10 autres à l’activité A.3.3. Soit au total 10x3=30. </w:t>
            </w:r>
          </w:p>
          <w:p w:rsidR="00D0164E" w:rsidRPr="00055745" w:rsidRDefault="00D0164E" w:rsidP="0052255A">
            <w:pPr>
              <w:spacing w:before="120"/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</w:pPr>
            <w:r w:rsidRPr="00055745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 xml:space="preserve">De même pour les élus(es) et Fonctionnaires de la commune d’Oujda   </w:t>
            </w:r>
          </w:p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 xml:space="preserve">Enfants migrants 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>d’âge scolaire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</w:tcBorders>
          </w:tcPr>
          <w:p w:rsidR="00D0164E" w:rsidRPr="00656E14" w:rsidRDefault="00D0164E" w:rsidP="0052255A">
            <w:pPr>
              <w:tabs>
                <w:tab w:val="left" w:pos="930"/>
              </w:tabs>
              <w:spacing w:before="120"/>
              <w:rPr>
                <w:rFonts w:asciiTheme="majorHAnsi" w:hAnsiTheme="majorHAnsi" w:cstheme="majorHAnsi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20</w:t>
            </w:r>
          </w:p>
        </w:tc>
      </w:tr>
      <w:tr w:rsidR="00D0164E" w:rsidRPr="000613A5" w:rsidTr="0052255A">
        <w:trPr>
          <w:trHeight w:val="293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Jeunes </w:t>
            </w: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 xml:space="preserve">Migrants (âges de 15 à 25 ans) </w:t>
            </w:r>
          </w:p>
        </w:tc>
        <w:tc>
          <w:tcPr>
            <w:cnfStyle w:val="000100000000"/>
            <w:tcW w:w="2410" w:type="dxa"/>
            <w:tcBorders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rPr>
                <w:rFonts w:asciiTheme="majorHAnsi" w:hAnsiTheme="majorHAnsi" w:cstheme="majorHAnsi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30</w:t>
            </w:r>
          </w:p>
        </w:tc>
      </w:tr>
      <w:tr w:rsidR="0052255A" w:rsidRPr="000613A5" w:rsidTr="0052255A">
        <w:trPr>
          <w:cnfStyle w:val="000000100000"/>
          <w:trHeight w:val="210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41B31">
              <w:rPr>
                <w:rFonts w:asciiTheme="majorHAnsi" w:hAnsiTheme="majorHAnsi" w:cstheme="majorHAnsi"/>
                <w:b/>
                <w:szCs w:val="20"/>
              </w:rPr>
              <w:t>Membres des familles Migrantes</w:t>
            </w:r>
          </w:p>
        </w:tc>
        <w:tc>
          <w:tcPr>
            <w:cnfStyle w:val="000100000000"/>
            <w:tcW w:w="2410" w:type="dxa"/>
            <w:tcBorders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100</w:t>
            </w:r>
          </w:p>
        </w:tc>
      </w:tr>
      <w:tr w:rsidR="0052255A" w:rsidRPr="000613A5" w:rsidTr="0052255A">
        <w:trPr>
          <w:trHeight w:val="497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>Représentants des OSC de la ville d’Oujda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10</w:t>
            </w:r>
            <w:r>
              <w:rPr>
                <w:rFonts w:asciiTheme="majorHAnsi" w:hAnsiTheme="majorHAnsi" w:cstheme="majorHAnsi"/>
                <w:szCs w:val="20"/>
              </w:rPr>
              <w:t>x3=30</w:t>
            </w:r>
          </w:p>
        </w:tc>
      </w:tr>
      <w:tr w:rsidR="00D0164E" w:rsidRPr="000613A5" w:rsidTr="0052255A">
        <w:trPr>
          <w:cnfStyle w:val="000000100000"/>
          <w:trHeight w:val="465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>Elus(es) et Fonctionnaires de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0"/>
              </w:rPr>
              <w:t>commune d’Oujda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10</w:t>
            </w:r>
            <w:r>
              <w:rPr>
                <w:rFonts w:asciiTheme="majorHAnsi" w:hAnsiTheme="majorHAnsi" w:cstheme="majorHAnsi"/>
                <w:szCs w:val="20"/>
              </w:rPr>
              <w:t>x3=30</w:t>
            </w:r>
          </w:p>
        </w:tc>
      </w:tr>
      <w:tr w:rsidR="0052255A" w:rsidRPr="000613A5" w:rsidTr="0052255A">
        <w:trPr>
          <w:trHeight w:val="645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 xml:space="preserve">Assistantes sociales 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</w:tc>
      </w:tr>
      <w:tr w:rsidR="00D0164E" w:rsidRPr="000613A5" w:rsidTr="0052255A">
        <w:trPr>
          <w:cnfStyle w:val="000000100000"/>
          <w:trHeight w:val="645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41B31">
              <w:rPr>
                <w:rFonts w:asciiTheme="majorHAnsi" w:hAnsiTheme="majorHAnsi" w:cstheme="majorHAnsi"/>
                <w:b/>
                <w:iCs/>
                <w:szCs w:val="20"/>
                <w:lang w:val="fr-MA"/>
              </w:rPr>
              <w:t>agents communautaires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Default="00D0164E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  <w:p w:rsidR="00643013" w:rsidRPr="00656E14" w:rsidRDefault="00643013" w:rsidP="0052255A">
            <w:pPr>
              <w:spacing w:before="120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0164E" w:rsidRPr="000613A5" w:rsidTr="0052255A">
        <w:trPr>
          <w:trHeight w:val="275"/>
        </w:trPr>
        <w:tc>
          <w:tcPr>
            <w:cnfStyle w:val="001000000000"/>
            <w:tcW w:w="2445" w:type="dxa"/>
            <w:vMerge w:val="restart"/>
            <w:shd w:val="clear" w:color="auto" w:fill="FFFFFF" w:themeFill="background1"/>
          </w:tcPr>
          <w:p w:rsidR="00D0164E" w:rsidRPr="008747E4" w:rsidRDefault="00D0164E" w:rsidP="0052255A">
            <w:pPr>
              <w:spacing w:after="200"/>
            </w:pPr>
            <w:r w:rsidRPr="008747E4">
              <w:lastRenderedPageBreak/>
              <w:t xml:space="preserve">Bénéficiaires indirects </w:t>
            </w:r>
            <w:r>
              <w:t xml:space="preserve"> </w:t>
            </w:r>
            <w:r w:rsidRPr="008747E4">
              <w:t xml:space="preserve"> </w:t>
            </w:r>
            <w:r>
              <w:t xml:space="preserve"> </w:t>
            </w:r>
          </w:p>
        </w:tc>
        <w:tc>
          <w:tcPr>
            <w:cnfStyle w:val="000010000000"/>
            <w:tcW w:w="4819" w:type="dxa"/>
            <w:shd w:val="clear" w:color="auto" w:fill="FFFFFF" w:themeFill="background1"/>
          </w:tcPr>
          <w:p w:rsidR="00D0164E" w:rsidRPr="00656E14" w:rsidRDefault="00D0164E" w:rsidP="0052255A">
            <w:pPr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>migrants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D0164E" w:rsidRPr="00353729" w:rsidRDefault="00D0164E" w:rsidP="0052255A">
            <w:pPr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60</w:t>
            </w:r>
          </w:p>
        </w:tc>
      </w:tr>
      <w:tr w:rsidR="00D0164E" w:rsidRPr="000613A5" w:rsidTr="0052255A">
        <w:trPr>
          <w:cnfStyle w:val="000000100000"/>
          <w:trHeight w:val="154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656E14" w:rsidRDefault="00D0164E" w:rsidP="0052255A">
            <w:pPr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a</w:t>
            </w: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>cteurs sociaux 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164E" w:rsidRPr="00353729" w:rsidRDefault="00D0164E" w:rsidP="0052255A">
            <w:pPr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6</w:t>
            </w:r>
            <w:r>
              <w:rPr>
                <w:rFonts w:asciiTheme="majorHAnsi" w:hAnsiTheme="majorHAnsi" w:cstheme="majorHAnsi"/>
                <w:szCs w:val="20"/>
              </w:rPr>
              <w:t>0</w:t>
            </w:r>
          </w:p>
        </w:tc>
      </w:tr>
      <w:tr w:rsidR="0052255A" w:rsidRPr="000613A5" w:rsidTr="0052255A">
        <w:trPr>
          <w:trHeight w:val="20"/>
        </w:trPr>
        <w:tc>
          <w:tcPr>
            <w:cnfStyle w:val="001000000000"/>
            <w:tcW w:w="2445" w:type="dxa"/>
            <w:vMerge/>
          </w:tcPr>
          <w:p w:rsidR="00D0164E" w:rsidRPr="008747E4" w:rsidRDefault="00D0164E" w:rsidP="0052255A">
            <w:pPr>
              <w:spacing w:after="200"/>
            </w:pPr>
          </w:p>
        </w:tc>
        <w:tc>
          <w:tcPr>
            <w:cnfStyle w:val="000010000000"/>
            <w:tcW w:w="4819" w:type="dxa"/>
            <w:tcBorders>
              <w:top w:val="single" w:sz="4" w:space="0" w:color="auto"/>
            </w:tcBorders>
          </w:tcPr>
          <w:p w:rsidR="00D0164E" w:rsidRPr="00656E14" w:rsidRDefault="00D0164E" w:rsidP="0052255A">
            <w:pPr>
              <w:spacing w:after="20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56E14">
              <w:rPr>
                <w:rFonts w:asciiTheme="majorHAnsi" w:hAnsiTheme="majorHAnsi" w:cstheme="majorHAnsi"/>
                <w:b/>
                <w:bCs/>
                <w:szCs w:val="20"/>
              </w:rPr>
              <w:t>public</w:t>
            </w:r>
          </w:p>
        </w:tc>
        <w:tc>
          <w:tcPr>
            <w:cnfStyle w:val="000100000000"/>
            <w:tcW w:w="2410" w:type="dxa"/>
            <w:tcBorders>
              <w:top w:val="single" w:sz="4" w:space="0" w:color="auto"/>
            </w:tcBorders>
          </w:tcPr>
          <w:p w:rsidR="00D0164E" w:rsidRPr="00353729" w:rsidRDefault="00D0164E" w:rsidP="0052255A">
            <w:pPr>
              <w:spacing w:after="200"/>
              <w:rPr>
                <w:rFonts w:asciiTheme="majorHAnsi" w:hAnsiTheme="majorHAnsi" w:cstheme="majorHAnsi"/>
                <w:b w:val="0"/>
                <w:bCs w:val="0"/>
                <w:szCs w:val="20"/>
              </w:rPr>
            </w:pPr>
            <w:r w:rsidRPr="00656E14">
              <w:rPr>
                <w:rFonts w:asciiTheme="majorHAnsi" w:hAnsiTheme="majorHAnsi" w:cstheme="majorHAnsi"/>
                <w:szCs w:val="20"/>
              </w:rPr>
              <w:t>200</w:t>
            </w:r>
          </w:p>
        </w:tc>
      </w:tr>
      <w:tr w:rsidR="00D0164E" w:rsidRPr="001A0FD7" w:rsidTr="0052255A">
        <w:trPr>
          <w:cnfStyle w:val="000000100000"/>
          <w:trHeight w:val="379"/>
        </w:trPr>
        <w:tc>
          <w:tcPr>
            <w:cnfStyle w:val="001000000000"/>
            <w:tcW w:w="2445" w:type="dxa"/>
          </w:tcPr>
          <w:p w:rsidR="00D0164E" w:rsidRPr="006C17A1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</w:rPr>
            </w:pPr>
            <w:r w:rsidRPr="006C17A1">
              <w:rPr>
                <w:rFonts w:asciiTheme="majorHAnsi" w:eastAsiaTheme="minorHAnsi" w:hAnsiTheme="majorHAnsi" w:cstheme="majorHAnsi"/>
                <w:color w:val="auto"/>
                <w:sz w:val="22"/>
              </w:rPr>
              <w:t xml:space="preserve">Partenaires </w:t>
            </w:r>
          </w:p>
        </w:tc>
        <w:tc>
          <w:tcPr>
            <w:cnfStyle w:val="000100000000"/>
            <w:tcW w:w="7229" w:type="dxa"/>
            <w:gridSpan w:val="2"/>
          </w:tcPr>
          <w:p w:rsidR="00D0164E" w:rsidRPr="00A6120F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</w:pPr>
            <w:r w:rsidRPr="00A6120F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Rôles dans le projet</w:t>
            </w:r>
          </w:p>
        </w:tc>
      </w:tr>
      <w:tr w:rsidR="00D0164E" w:rsidTr="0052255A">
        <w:tblPrEx>
          <w:tblCellMar>
            <w:top w:w="0" w:type="dxa"/>
            <w:bottom w:w="0" w:type="dxa"/>
          </w:tblCellMar>
          <w:tblLook w:val="04A0"/>
        </w:tblPrEx>
        <w:trPr>
          <w:trHeight w:val="105"/>
        </w:trPr>
        <w:tc>
          <w:tcPr>
            <w:cnfStyle w:val="001000000000"/>
            <w:tcW w:w="2445" w:type="dxa"/>
          </w:tcPr>
          <w:p w:rsidR="00D0164E" w:rsidRPr="00344D5A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</w:pPr>
            <w:r w:rsidRPr="00344D5A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ACODEC</w:t>
            </w:r>
          </w:p>
        </w:tc>
        <w:tc>
          <w:tcPr>
            <w:tcW w:w="7229" w:type="dxa"/>
            <w:gridSpan w:val="2"/>
          </w:tcPr>
          <w:p w:rsidR="00D0164E" w:rsidRPr="00A6120F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cheffe de file – exécuteur du projet</w:t>
            </w:r>
          </w:p>
        </w:tc>
      </w:tr>
      <w:tr w:rsidR="00D0164E" w:rsidTr="0052255A">
        <w:tblPrEx>
          <w:tblCellMar>
            <w:top w:w="0" w:type="dxa"/>
            <w:bottom w:w="0" w:type="dxa"/>
          </w:tblCellMar>
          <w:tblLook w:val="04A0"/>
        </w:tblPrEx>
        <w:trPr>
          <w:cnfStyle w:val="000000100000"/>
        </w:trPr>
        <w:tc>
          <w:tcPr>
            <w:cnfStyle w:val="001000000000"/>
            <w:tcW w:w="2445" w:type="dxa"/>
          </w:tcPr>
          <w:p w:rsidR="00D0164E" w:rsidRPr="00344D5A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</w:pPr>
            <w:r w:rsidRPr="00344D5A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Entraide Nationale</w:t>
            </w:r>
          </w:p>
        </w:tc>
        <w:tc>
          <w:tcPr>
            <w:tcW w:w="7229" w:type="dxa"/>
            <w:gridSpan w:val="2"/>
          </w:tcPr>
          <w:p w:rsidR="00D0164E" w:rsidRPr="00A6120F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 mise à disposition des locaux et équipement présents dans les centres de formation professionnelle au profit des jeunes migrants bénéficiaires du projet</w:t>
            </w:r>
          </w:p>
          <w:p w:rsidR="00D0164E" w:rsidRPr="00A6120F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 Co-organisation des formations professionnelles (HARD SKILLS)</w:t>
            </w:r>
          </w:p>
          <w:p w:rsidR="00D0164E" w:rsidRPr="00A6120F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 Collaboration dans le suivi des jeunes migrants bénéficiaires des formations professionnelles (HARD SKILLS)</w:t>
            </w:r>
          </w:p>
          <w:p w:rsidR="00D0164E" w:rsidRPr="00A6120F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-Membre du comité de pilotage </w:t>
            </w:r>
          </w:p>
        </w:tc>
      </w:tr>
      <w:tr w:rsidR="00D0164E" w:rsidTr="0052255A">
        <w:tblPrEx>
          <w:tblCellMar>
            <w:top w:w="0" w:type="dxa"/>
            <w:bottom w:w="0" w:type="dxa"/>
          </w:tblCellMar>
          <w:tblLook w:val="04A0"/>
        </w:tblPrEx>
        <w:tc>
          <w:tcPr>
            <w:cnfStyle w:val="001000000000"/>
            <w:tcW w:w="2445" w:type="dxa"/>
          </w:tcPr>
          <w:p w:rsidR="00D0164E" w:rsidRPr="00344D5A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</w:pPr>
            <w:r w:rsidRPr="00344D5A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AREF</w:t>
            </w:r>
            <w: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 xml:space="preserve"> </w:t>
            </w:r>
            <w:r w:rsidRPr="00344D5A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O</w:t>
            </w:r>
            <w: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R</w:t>
            </w:r>
          </w:p>
        </w:tc>
        <w:tc>
          <w:tcPr>
            <w:tcW w:w="7229" w:type="dxa"/>
            <w:gridSpan w:val="2"/>
          </w:tcPr>
          <w:p w:rsidR="00D0164E" w:rsidRPr="006C17A1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 Facilitation du processus d</w:t>
            </w: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’inscription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à l’école des enfants migrants</w:t>
            </w:r>
          </w:p>
          <w:p w:rsidR="00D0164E" w:rsidRPr="006C17A1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-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Collaboration dans le </w:t>
            </w: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suivi des enfants migrants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inscrits à l’école  </w:t>
            </w:r>
          </w:p>
          <w:p w:rsidR="00D0164E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-Membre du comité de pilotage</w:t>
            </w:r>
          </w:p>
          <w:p w:rsidR="00D0164E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-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S</w:t>
            </w: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outien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technique pour la mise en œuvre et </w:t>
            </w:r>
            <w:r w:rsidRPr="006C17A1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le suivi du projet</w:t>
            </w:r>
          </w:p>
          <w:p w:rsidR="00D0164E" w:rsidRPr="006C17A1" w:rsidRDefault="00D0164E" w:rsidP="0052255A">
            <w:pPr>
              <w:cnfStyle w:val="0000000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</w:t>
            </w: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 Membre du comité de pilotage</w:t>
            </w:r>
          </w:p>
        </w:tc>
      </w:tr>
      <w:tr w:rsidR="00D0164E" w:rsidTr="0052255A">
        <w:tblPrEx>
          <w:tblCellMar>
            <w:top w:w="0" w:type="dxa"/>
            <w:bottom w:w="0" w:type="dxa"/>
          </w:tblCellMar>
          <w:tblLook w:val="04A0"/>
        </w:tblPrEx>
        <w:trPr>
          <w:cnfStyle w:val="000000100000"/>
        </w:trPr>
        <w:tc>
          <w:tcPr>
            <w:cnfStyle w:val="001000000000"/>
            <w:tcW w:w="2445" w:type="dxa"/>
          </w:tcPr>
          <w:p w:rsidR="00D0164E" w:rsidRPr="00344D5A" w:rsidRDefault="00D0164E" w:rsidP="0052255A">
            <w:pPr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</w:pPr>
            <w:r w:rsidRPr="00344D5A">
              <w:rPr>
                <w:rFonts w:asciiTheme="majorHAnsi" w:eastAsiaTheme="minorHAnsi" w:hAnsiTheme="majorHAnsi" w:cstheme="majorHAnsi"/>
                <w:color w:val="auto"/>
                <w:sz w:val="22"/>
                <w:lang w:val="it-IT"/>
              </w:rPr>
              <w:t>UNICEF</w:t>
            </w:r>
          </w:p>
        </w:tc>
        <w:tc>
          <w:tcPr>
            <w:tcW w:w="7229" w:type="dxa"/>
            <w:gridSpan w:val="2"/>
          </w:tcPr>
          <w:p w:rsidR="00D0164E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 Co-financeur</w:t>
            </w:r>
          </w:p>
          <w:p w:rsidR="00D0164E" w:rsidRPr="006C17A1" w:rsidRDefault="00D0164E" w:rsidP="0052255A">
            <w:pPr>
              <w:cnfStyle w:val="000000100000"/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>-</w:t>
            </w:r>
            <w:r w:rsidRPr="00A6120F">
              <w:rPr>
                <w:rFonts w:asciiTheme="majorHAnsi" w:eastAsiaTheme="minorHAnsi" w:hAnsiTheme="majorHAnsi" w:cstheme="majorHAnsi"/>
                <w:b/>
                <w:bCs/>
                <w:color w:val="auto"/>
                <w:sz w:val="22"/>
              </w:rPr>
              <w:t xml:space="preserve"> Membre du comité de pilotage</w:t>
            </w:r>
          </w:p>
        </w:tc>
      </w:tr>
    </w:tbl>
    <w:p w:rsidR="00D0164E" w:rsidRPr="00D0164E" w:rsidRDefault="00D0164E" w:rsidP="00D0164E"/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3A1525" w:rsidRDefault="003A1525" w:rsidP="00532749">
      <w:pPr>
        <w:tabs>
          <w:tab w:val="left" w:pos="4020"/>
        </w:tabs>
      </w:pPr>
    </w:p>
    <w:p w:rsidR="00643013" w:rsidRDefault="00643013" w:rsidP="003A1525">
      <w:pPr>
        <w:pBdr>
          <w:top w:val="single" w:sz="4" w:space="1" w:color="auto"/>
        </w:pBdr>
        <w:tabs>
          <w:tab w:val="left" w:pos="4020"/>
        </w:tabs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95885</wp:posOffset>
            </wp:positionV>
            <wp:extent cx="1347470" cy="600075"/>
            <wp:effectExtent l="19050" t="0" r="5080" b="0"/>
            <wp:wrapNone/>
            <wp:docPr id="7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4747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64E" w:rsidRPr="00D0164E" w:rsidRDefault="0095212E" w:rsidP="0095212E">
      <w:pPr>
        <w:tabs>
          <w:tab w:val="left" w:pos="4020"/>
          <w:tab w:val="left" w:pos="6855"/>
        </w:tabs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4177030</wp:posOffset>
            </wp:positionH>
            <wp:positionV relativeFrom="topMargin">
              <wp:posOffset>6962775</wp:posOffset>
            </wp:positionV>
            <wp:extent cx="1283335" cy="457200"/>
            <wp:effectExtent l="19050" t="0" r="0" b="0"/>
            <wp:wrapSquare wrapText="bothSides"/>
            <wp:docPr id="92" name="Image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749">
        <w:t>Financé par :</w:t>
      </w:r>
      <w:r w:rsidR="00532749">
        <w:tab/>
      </w:r>
      <w:r w:rsidR="001C7C9D">
        <w:t xml:space="preserve">       </w:t>
      </w:r>
      <w:r w:rsidR="00532749">
        <w:t xml:space="preserve">mise en œuvre par :  </w:t>
      </w:r>
      <w:r>
        <w:tab/>
      </w:r>
    </w:p>
    <w:p w:rsidR="00D0164E" w:rsidRPr="00D0164E" w:rsidRDefault="00D0164E" w:rsidP="00D0164E"/>
    <w:p w:rsidR="00D0164E" w:rsidRDefault="00D0164E" w:rsidP="00D0164E"/>
    <w:p w:rsidR="00532749" w:rsidRDefault="00532749" w:rsidP="00D0164E"/>
    <w:p w:rsidR="00532749" w:rsidRPr="00532749" w:rsidRDefault="00532749" w:rsidP="00532749"/>
    <w:p w:rsidR="00532749" w:rsidRPr="00532749" w:rsidRDefault="00532749" w:rsidP="00FA4B63">
      <w:pPr>
        <w:tabs>
          <w:tab w:val="left" w:pos="6810"/>
        </w:tabs>
      </w:pPr>
      <w:r>
        <w:t>En partenariat avec :</w:t>
      </w:r>
      <w:r w:rsidR="00FA4B63">
        <w:tab/>
        <w:t xml:space="preserve">cofinancé par : </w:t>
      </w:r>
    </w:p>
    <w:p w:rsidR="00532749" w:rsidRDefault="00532749" w:rsidP="00532749">
      <w:pPr>
        <w:pStyle w:val="Pieddepage"/>
        <w:tabs>
          <w:tab w:val="clear" w:pos="4536"/>
          <w:tab w:val="left" w:pos="4335"/>
          <w:tab w:val="left" w:pos="6297"/>
        </w:tabs>
        <w:rPr>
          <w:lang w:bidi="ar-DZ"/>
        </w:rPr>
      </w:pPr>
      <w:r>
        <w:rPr>
          <w:lang w:bidi="ar-DZ"/>
        </w:rPr>
        <w:t xml:space="preserve"> </w:t>
      </w:r>
      <w:r>
        <w:rPr>
          <w:lang w:bidi="ar-DZ"/>
        </w:rPr>
        <w:tab/>
        <w:t xml:space="preserve"> </w:t>
      </w:r>
      <w:r>
        <w:rPr>
          <w:rtl/>
          <w:lang w:bidi="ar-DZ"/>
        </w:rPr>
        <w:tab/>
      </w:r>
      <w:r w:rsidR="00FA4B63">
        <w:rPr>
          <w:lang w:bidi="ar-DZ"/>
        </w:rPr>
        <w:t xml:space="preserve">            </w:t>
      </w:r>
    </w:p>
    <w:tbl>
      <w:tblPr>
        <w:tblpPr w:leftFromText="141" w:rightFromText="141" w:vertAnchor="text" w:horzAnchor="margin" w:tblpY="-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43"/>
      </w:tblGrid>
      <w:tr w:rsidR="00FA4B63" w:rsidTr="009D5766">
        <w:trPr>
          <w:trHeight w:val="1411"/>
        </w:trPr>
        <w:tc>
          <w:tcPr>
            <w:tcW w:w="7543" w:type="dxa"/>
          </w:tcPr>
          <w:tbl>
            <w:tblPr>
              <w:tblpPr w:leftFromText="141" w:rightFromText="141" w:vertAnchor="page" w:horzAnchor="margin" w:tblpXSpec="right" w:tblpY="1"/>
              <w:tblOverlap w:val="never"/>
              <w:bidiVisual/>
              <w:tblW w:w="228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50"/>
            </w:tblGrid>
            <w:tr w:rsidR="00FA4B63" w:rsidTr="001C6048">
              <w:trPr>
                <w:trHeight w:val="547"/>
              </w:trPr>
              <w:tc>
                <w:tcPr>
                  <w:tcW w:w="2285" w:type="dxa"/>
                </w:tcPr>
                <w:p w:rsidR="00FA4B63" w:rsidRDefault="00FA4B63" w:rsidP="00FA4B63">
                  <w:pPr>
                    <w:bidi/>
                    <w:spacing w:line="240" w:lineRule="auto"/>
                    <w:rPr>
                      <w:lang w:bidi="ar-DZ"/>
                    </w:rPr>
                  </w:pPr>
                  <w:r w:rsidRPr="00AC3560">
                    <w:rPr>
                      <w:rFonts w:hint="cs"/>
                      <w:noProof/>
                      <w:sz w:val="24"/>
                      <w:szCs w:val="24"/>
                      <w:shd w:val="clear" w:color="auto" w:fill="F2F2F2" w:themeFill="background1" w:themeFillShade="F2"/>
                      <w:rtl/>
                      <w:lang w:eastAsia="fr-FR"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118745</wp:posOffset>
                        </wp:positionV>
                        <wp:extent cx="1438275" cy="552450"/>
                        <wp:effectExtent l="19050" t="0" r="9525" b="0"/>
                        <wp:wrapTight wrapText="bothSides">
                          <wp:wrapPolygon edited="0">
                            <wp:start x="-286" y="0"/>
                            <wp:lineTo x="-286" y="20855"/>
                            <wp:lineTo x="21743" y="20855"/>
                            <wp:lineTo x="21743" y="0"/>
                            <wp:lineTo x="-286" y="0"/>
                          </wp:wrapPolygon>
                        </wp:wrapTight>
                        <wp:docPr id="86" name="Picture 6" descr="logo entra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 entra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cs"/>
                      <w:sz w:val="24"/>
                      <w:szCs w:val="24"/>
                      <w:shd w:val="clear" w:color="auto" w:fill="F2F2F2" w:themeFill="background1" w:themeFillShade="F2"/>
                      <w:rtl/>
                      <w:lang w:bidi="ar-DZ"/>
                    </w:rPr>
                    <w:t xml:space="preserve"> </w:t>
                  </w:r>
                  <w:r w:rsidRPr="00AC3560">
                    <w:rPr>
                      <w:rFonts w:hint="cs"/>
                      <w:sz w:val="24"/>
                      <w:szCs w:val="24"/>
                      <w:shd w:val="clear" w:color="auto" w:fill="F2F2F2" w:themeFill="background1" w:themeFillShade="F2"/>
                      <w:rtl/>
                      <w:lang w:bidi="ar-DZ"/>
                    </w:rPr>
                    <w:t>ال</w:t>
                  </w:r>
                  <w:r w:rsidRPr="00AC3560">
                    <w:rPr>
                      <w:sz w:val="24"/>
                      <w:szCs w:val="24"/>
                      <w:shd w:val="clear" w:color="auto" w:fill="F2F2F2" w:themeFill="background1" w:themeFillShade="F2"/>
                      <w:rtl/>
                      <w:lang w:bidi="ar-MA"/>
                    </w:rPr>
                    <w:t>منسقية الجهوية لجهة الشرق</w:t>
                  </w:r>
                  <w:r>
                    <w:rPr>
                      <w:lang w:bidi="ar-DZ"/>
                    </w:rPr>
                    <w:t xml:space="preserve"> </w:t>
                  </w:r>
                </w:p>
              </w:tc>
            </w:tr>
          </w:tbl>
          <w:p w:rsidR="00FA4B63" w:rsidRDefault="00FA4B63" w:rsidP="00FA4B63">
            <w:pPr>
              <w:tabs>
                <w:tab w:val="left" w:pos="222"/>
                <w:tab w:val="right" w:pos="4797"/>
                <w:tab w:val="left" w:pos="12090"/>
              </w:tabs>
              <w:bidi/>
              <w:jc w:val="center"/>
            </w:pPr>
            <w:r w:rsidRPr="00532749">
              <w:rPr>
                <w:rFonts w:cs="Arial"/>
                <w:noProof/>
                <w:rtl/>
                <w:lang w:eastAsia="fr-FR"/>
              </w:rPr>
              <w:drawing>
                <wp:inline distT="0" distB="0" distL="0" distR="0">
                  <wp:extent cx="1885950" cy="733176"/>
                  <wp:effectExtent l="19050" t="0" r="0" b="0"/>
                  <wp:docPr id="87" name="Image 6" descr="C:\Users\toshiba\Desktop\Logo_aref_or_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Logo_aref_or_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91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3BA">
              <w:rPr>
                <w:noProof/>
                <w:lang w:eastAsia="fr-FR"/>
              </w:rPr>
              <w:drawing>
                <wp:inline distT="0" distB="0" distL="0" distR="0">
                  <wp:extent cx="1106805" cy="790575"/>
                  <wp:effectExtent l="19050" t="0" r="0" b="0"/>
                  <wp:docPr id="89" name="Image 1" descr="C:\Users\toshiba\Desktop\logo rég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esktop\logo rég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75" cy="7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749" w:rsidRDefault="001C7C9D" w:rsidP="00FA4B63">
      <w:pPr>
        <w:pStyle w:val="Pieddepage"/>
        <w:jc w:val="right"/>
      </w:pPr>
      <w:r>
        <w:t xml:space="preserve"> </w:t>
      </w:r>
      <w:r w:rsidR="00FA4B63" w:rsidRPr="00FA4B63">
        <w:rPr>
          <w:noProof/>
          <w:lang w:eastAsia="fr-FR"/>
        </w:rPr>
        <w:drawing>
          <wp:inline distT="0" distB="0" distL="0" distR="0">
            <wp:extent cx="817817" cy="801781"/>
            <wp:effectExtent l="19050" t="0" r="1333" b="0"/>
            <wp:docPr id="85" name="Picture 4" descr="Log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CE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92" cy="80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49" w:rsidRDefault="00532749" w:rsidP="00532749">
      <w:pPr>
        <w:pStyle w:val="Pieddepage"/>
        <w:tabs>
          <w:tab w:val="clear" w:pos="4536"/>
          <w:tab w:val="clear" w:pos="9072"/>
          <w:tab w:val="left" w:pos="6915"/>
        </w:tabs>
      </w:pPr>
    </w:p>
    <w:p w:rsidR="00532749" w:rsidRDefault="00532749" w:rsidP="00FA4B63">
      <w:pPr>
        <w:pStyle w:val="Pieddepage"/>
        <w:tabs>
          <w:tab w:val="clear" w:pos="4536"/>
          <w:tab w:val="clear" w:pos="9072"/>
          <w:tab w:val="left" w:pos="6915"/>
        </w:tabs>
        <w:jc w:val="center"/>
      </w:pPr>
    </w:p>
    <w:p w:rsidR="00C61C6C" w:rsidRPr="00532749" w:rsidRDefault="00C61C6C" w:rsidP="00532749"/>
    <w:sectPr w:rsidR="00C61C6C" w:rsidRPr="00532749" w:rsidSect="005225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A7" w:rsidRDefault="008B2AA7" w:rsidP="00B95EA8">
      <w:pPr>
        <w:spacing w:line="240" w:lineRule="auto"/>
      </w:pPr>
      <w:r>
        <w:separator/>
      </w:r>
    </w:p>
  </w:endnote>
  <w:endnote w:type="continuationSeparator" w:id="1">
    <w:p w:rsidR="008B2AA7" w:rsidRDefault="008B2AA7" w:rsidP="00B95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A7" w:rsidRDefault="008B2AA7" w:rsidP="00B95EA8">
      <w:pPr>
        <w:spacing w:line="240" w:lineRule="auto"/>
      </w:pPr>
      <w:r>
        <w:separator/>
      </w:r>
    </w:p>
  </w:footnote>
  <w:footnote w:type="continuationSeparator" w:id="1">
    <w:p w:rsidR="008B2AA7" w:rsidRDefault="008B2AA7" w:rsidP="00B95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EA8"/>
    <w:rsid w:val="001C7C9D"/>
    <w:rsid w:val="00353729"/>
    <w:rsid w:val="003A1525"/>
    <w:rsid w:val="003D4C00"/>
    <w:rsid w:val="0052255A"/>
    <w:rsid w:val="00532749"/>
    <w:rsid w:val="00540ABC"/>
    <w:rsid w:val="00593833"/>
    <w:rsid w:val="00643013"/>
    <w:rsid w:val="006A0F3A"/>
    <w:rsid w:val="0071644D"/>
    <w:rsid w:val="00885387"/>
    <w:rsid w:val="00896FB3"/>
    <w:rsid w:val="008B2AA7"/>
    <w:rsid w:val="008C4348"/>
    <w:rsid w:val="0095212E"/>
    <w:rsid w:val="009D5766"/>
    <w:rsid w:val="00AE6D8E"/>
    <w:rsid w:val="00B95EA8"/>
    <w:rsid w:val="00C61C6C"/>
    <w:rsid w:val="00D0164E"/>
    <w:rsid w:val="00DE0289"/>
    <w:rsid w:val="00FA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A8"/>
    <w:pPr>
      <w:spacing w:after="0"/>
    </w:pPr>
    <w:rPr>
      <w:rFonts w:ascii="Arial" w:eastAsiaTheme="minorEastAsia" w:hAnsi="Arial"/>
      <w:color w:val="1F497D" w:themeColor="tex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">
    <w:name w:val="reference"/>
    <w:basedOn w:val="Normal"/>
    <w:link w:val="referenceCar"/>
    <w:qFormat/>
    <w:rsid w:val="00B95EA8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720"/>
      </w:tabs>
      <w:ind w:left="284" w:hanging="284"/>
      <w:jc w:val="both"/>
    </w:pPr>
    <w:rPr>
      <w:rFonts w:asciiTheme="majorHAnsi" w:eastAsia="Arial" w:hAnsiTheme="majorHAnsi" w:cstheme="majorHAnsi"/>
      <w:color w:val="C2D69B" w:themeColor="accent3" w:themeTint="99"/>
      <w:sz w:val="16"/>
      <w:szCs w:val="16"/>
    </w:rPr>
  </w:style>
  <w:style w:type="table" w:customStyle="1" w:styleId="Grigliatab41">
    <w:name w:val="Griglia tab. 41"/>
    <w:basedOn w:val="TableauNormal"/>
    <w:uiPriority w:val="49"/>
    <w:rsid w:val="00B95EA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erenceCar">
    <w:name w:val="reference Car"/>
    <w:basedOn w:val="Policepardfaut"/>
    <w:link w:val="reference"/>
    <w:rsid w:val="00B95EA8"/>
    <w:rPr>
      <w:rFonts w:asciiTheme="majorHAnsi" w:eastAsia="Arial" w:hAnsiTheme="majorHAnsi" w:cstheme="majorHAnsi"/>
      <w:color w:val="C2D69B" w:themeColor="accent3" w:themeTint="99"/>
      <w:sz w:val="16"/>
      <w:szCs w:val="16"/>
    </w:rPr>
  </w:style>
  <w:style w:type="paragraph" w:customStyle="1" w:styleId="Default">
    <w:name w:val="Default"/>
    <w:rsid w:val="00B95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B95EA8"/>
    <w:pPr>
      <w:spacing w:after="200" w:line="240" w:lineRule="auto"/>
    </w:pPr>
    <w:rPr>
      <w:rFonts w:asciiTheme="majorHAnsi" w:eastAsiaTheme="majorEastAsia" w:hAnsiTheme="majorHAnsi" w:cstheme="majorBidi"/>
      <w:bC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5EA8"/>
    <w:rPr>
      <w:rFonts w:asciiTheme="majorHAnsi" w:eastAsiaTheme="majorEastAsia" w:hAnsiTheme="majorHAnsi" w:cstheme="majorBidi"/>
      <w:bCs/>
      <w:color w:val="1F497D" w:themeColor="text2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53274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32749"/>
  </w:style>
  <w:style w:type="paragraph" w:styleId="Textedebulles">
    <w:name w:val="Balloon Text"/>
    <w:basedOn w:val="Normal"/>
    <w:link w:val="TextedebullesCar"/>
    <w:uiPriority w:val="99"/>
    <w:semiHidden/>
    <w:unhideWhenUsed/>
    <w:rsid w:val="00532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749"/>
    <w:rPr>
      <w:rFonts w:ascii="Tahoma" w:eastAsiaTheme="minorEastAsia" w:hAnsi="Tahoma" w:cs="Tahoma"/>
      <w:color w:val="1F497D" w:themeColor="text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2022-07-22T08:20:00Z</dcterms:created>
  <dcterms:modified xsi:type="dcterms:W3CDTF">2022-09-14T08:57:00Z</dcterms:modified>
</cp:coreProperties>
</file>