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AE" w:rsidRDefault="008A46AE" w:rsidP="008A46AE">
      <w:pPr>
        <w:rPr>
          <w:lang w:bidi="ar-SA"/>
        </w:rPr>
      </w:pPr>
      <w:r>
        <w:rPr>
          <w:lang w:bidi="ar-SA"/>
        </w:rPr>
        <w:fldChar w:fldCharType="begin"/>
      </w:r>
      <w:r>
        <w:rPr>
          <w:lang w:bidi="ar-SA"/>
        </w:rPr>
        <w:instrText xml:space="preserve"> HYPERLINK "</w:instrText>
      </w:r>
      <w:r w:rsidRPr="008A46AE">
        <w:rPr>
          <w:lang w:bidi="ar-SA"/>
        </w:rPr>
        <w:instrText>http://www.oujdanews.com/news.php?action=view&amp;id=2399</w:instrText>
      </w:r>
      <w:r>
        <w:rPr>
          <w:lang w:bidi="ar-SA"/>
        </w:rPr>
        <w:instrText xml:space="preserve">" </w:instrText>
      </w:r>
      <w:r>
        <w:rPr>
          <w:lang w:bidi="ar-SA"/>
        </w:rPr>
        <w:fldChar w:fldCharType="separate"/>
      </w:r>
      <w:r w:rsidRPr="00541474">
        <w:rPr>
          <w:rStyle w:val="Lienhypertexte"/>
          <w:lang w:bidi="ar-SA"/>
        </w:rPr>
        <w:t>http://www.oujdanews.com/news.php?action=view&amp;id=2399</w:t>
      </w:r>
      <w:r>
        <w:rPr>
          <w:lang w:bidi="ar-SA"/>
        </w:rPr>
        <w:fldChar w:fldCharType="end"/>
      </w:r>
    </w:p>
    <w:p w:rsidR="008A46AE" w:rsidRDefault="008A46AE" w:rsidP="008A46AE">
      <w:pPr>
        <w:rPr>
          <w:lang w:bidi="ar-SA"/>
        </w:rPr>
      </w:pPr>
    </w:p>
    <w:p w:rsidR="008A46AE" w:rsidRDefault="008A46AE" w:rsidP="008A46AE">
      <w:pPr>
        <w:rPr>
          <w:lang w:bidi="ar-SA"/>
        </w:rPr>
      </w:pPr>
    </w:p>
    <w:p w:rsidR="008A46AE" w:rsidRDefault="008A46AE" w:rsidP="008A46AE">
      <w:pPr>
        <w:rPr>
          <w:lang w:bidi="ar-SA"/>
        </w:rPr>
      </w:pPr>
    </w:p>
    <w:p w:rsidR="008A46AE" w:rsidRDefault="008A46AE" w:rsidP="008A46AE">
      <w:pPr>
        <w:rPr>
          <w:lang w:bidi="ar-SA"/>
        </w:rPr>
      </w:pPr>
      <w:r>
        <w:rPr>
          <w:noProof/>
          <w:lang w:bidi="ar-SA"/>
        </w:rPr>
        <w:drawing>
          <wp:inline distT="0" distB="0" distL="0" distR="0">
            <wp:extent cx="2435860" cy="998855"/>
            <wp:effectExtent l="19050" t="0" r="2540" b="0"/>
            <wp:docPr id="19" name="Image 19" descr="http://www.oujdanews.com/images/LOGONEW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oujdanews.com/images/LOGONEWSP.jpg"/>
                    <pic:cNvPicPr>
                      <a:picLocks noChangeAspect="1" noChangeArrowheads="1"/>
                    </pic:cNvPicPr>
                  </pic:nvPicPr>
                  <pic:blipFill>
                    <a:blip r:embed="rId5"/>
                    <a:srcRect/>
                    <a:stretch>
                      <a:fillRect/>
                    </a:stretch>
                  </pic:blipFill>
                  <pic:spPr bwMode="auto">
                    <a:xfrm>
                      <a:off x="0" y="0"/>
                      <a:ext cx="2435860" cy="998855"/>
                    </a:xfrm>
                    <a:prstGeom prst="rect">
                      <a:avLst/>
                    </a:prstGeom>
                    <a:noFill/>
                    <a:ln w="9525">
                      <a:noFill/>
                      <a:miter lim="800000"/>
                      <a:headEnd/>
                      <a:tailEnd/>
                    </a:ln>
                  </pic:spPr>
                </pic:pic>
              </a:graphicData>
            </a:graphic>
          </wp:inline>
        </w:drawing>
      </w:r>
    </w:p>
    <w:p w:rsidR="008A46AE" w:rsidRPr="008A46AE" w:rsidRDefault="008A46AE" w:rsidP="008A46AE">
      <w:pPr>
        <w:rPr>
          <w:lang w:bidi="ar-SA"/>
        </w:rPr>
      </w:pPr>
    </w:p>
    <w:tbl>
      <w:tblPr>
        <w:tblW w:w="5000" w:type="pct"/>
        <w:tblCellSpacing w:w="22" w:type="dxa"/>
        <w:tblCellMar>
          <w:top w:w="45" w:type="dxa"/>
          <w:left w:w="45" w:type="dxa"/>
          <w:bottom w:w="45" w:type="dxa"/>
          <w:right w:w="45" w:type="dxa"/>
        </w:tblCellMar>
        <w:tblLook w:val="04A0"/>
      </w:tblPr>
      <w:tblGrid>
        <w:gridCol w:w="3688"/>
        <w:gridCol w:w="5562"/>
      </w:tblGrid>
      <w:tr w:rsidR="008A46AE" w:rsidRPr="008A46AE" w:rsidTr="008A46AE">
        <w:trPr>
          <w:tblCellSpacing w:w="22" w:type="dxa"/>
        </w:trPr>
        <w:tc>
          <w:tcPr>
            <w:tcW w:w="0" w:type="auto"/>
            <w:gridSpan w:val="2"/>
            <w:hideMark/>
          </w:tcPr>
          <w:p w:rsidR="008A46AE" w:rsidRPr="008A46AE" w:rsidRDefault="008A46AE" w:rsidP="008A46AE">
            <w:pPr>
              <w:jc w:val="right"/>
              <w:rPr>
                <w:rFonts w:ascii="Arial" w:hAnsi="Arial" w:cs="Arial"/>
                <w:b/>
                <w:bCs/>
                <w:color w:val="8B0000"/>
                <w:sz w:val="18"/>
                <w:szCs w:val="18"/>
                <w:lang w:bidi="ar-SA"/>
              </w:rPr>
            </w:pPr>
            <w:r>
              <w:rPr>
                <w:rFonts w:ascii="Arial" w:hAnsi="Arial" w:cs="Arial"/>
                <w:b/>
                <w:bCs/>
                <w:noProof/>
                <w:color w:val="8B0000"/>
                <w:sz w:val="18"/>
                <w:szCs w:val="18"/>
                <w:lang w:bidi="ar-SA"/>
              </w:rPr>
              <w:drawing>
                <wp:inline distT="0" distB="0" distL="0" distR="0">
                  <wp:extent cx="115570" cy="115570"/>
                  <wp:effectExtent l="19050" t="0" r="0" b="0"/>
                  <wp:docPr id="1" name="Image 1" descr="http://www.oujdanews.com/themes/portal/news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jdanews.com/themes/portal/news_icon.gif"/>
                          <pic:cNvPicPr>
                            <a:picLocks noChangeAspect="1" noChangeArrowheads="1"/>
                          </pic:cNvPicPr>
                        </pic:nvPicPr>
                        <pic:blipFill>
                          <a:blip r:embed="rId6"/>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8A46AE">
              <w:rPr>
                <w:rFonts w:ascii="Arial" w:hAnsi="Arial" w:cs="Arial"/>
                <w:b/>
                <w:bCs/>
                <w:color w:val="8B0000"/>
                <w:sz w:val="18"/>
                <w:lang w:bidi="ar-SA"/>
              </w:rPr>
              <w:t> </w:t>
            </w:r>
            <w:r w:rsidRPr="008A46AE">
              <w:rPr>
                <w:rFonts w:ascii="Arial" w:hAnsi="Arial" w:cs="Arial"/>
                <w:b/>
                <w:bCs/>
                <w:color w:val="8B0000"/>
                <w:sz w:val="18"/>
                <w:szCs w:val="18"/>
                <w:rtl/>
                <w:lang w:bidi="ar-SA"/>
              </w:rPr>
              <w:t xml:space="preserve">جمعية التعاون للتنمية والثقافة( </w:t>
            </w:r>
            <w:proofErr w:type="spellStart"/>
            <w:r w:rsidRPr="008A46AE">
              <w:rPr>
                <w:rFonts w:ascii="Arial" w:hAnsi="Arial" w:cs="Arial"/>
                <w:b/>
                <w:bCs/>
                <w:color w:val="8B0000"/>
                <w:sz w:val="18"/>
                <w:szCs w:val="18"/>
                <w:rtl/>
                <w:lang w:bidi="ar-SA"/>
              </w:rPr>
              <w:t>أكديك</w:t>
            </w:r>
            <w:proofErr w:type="spellEnd"/>
            <w:r w:rsidRPr="008A46AE">
              <w:rPr>
                <w:rFonts w:ascii="Arial" w:hAnsi="Arial" w:cs="Arial"/>
                <w:b/>
                <w:bCs/>
                <w:color w:val="8B0000"/>
                <w:sz w:val="18"/>
                <w:szCs w:val="18"/>
                <w:rtl/>
                <w:lang w:bidi="ar-SA"/>
              </w:rPr>
              <w:t xml:space="preserve">) تمهد للأيام </w:t>
            </w:r>
            <w:proofErr w:type="spellStart"/>
            <w:r w:rsidRPr="008A46AE">
              <w:rPr>
                <w:rFonts w:ascii="Arial" w:hAnsi="Arial" w:cs="Arial"/>
                <w:b/>
                <w:bCs/>
                <w:color w:val="8B0000"/>
                <w:sz w:val="18"/>
                <w:szCs w:val="18"/>
                <w:rtl/>
                <w:lang w:bidi="ar-SA"/>
              </w:rPr>
              <w:t>التحسيسية</w:t>
            </w:r>
            <w:proofErr w:type="spellEnd"/>
            <w:r w:rsidRPr="008A46AE">
              <w:rPr>
                <w:rFonts w:ascii="Arial" w:hAnsi="Arial" w:cs="Arial"/>
                <w:b/>
                <w:bCs/>
                <w:color w:val="8B0000"/>
                <w:sz w:val="18"/>
                <w:szCs w:val="18"/>
                <w:rtl/>
                <w:lang w:bidi="ar-SA"/>
              </w:rPr>
              <w:t xml:space="preserve"> والتكوينية للمرأة في مجال التمثيلية بمج</w:t>
            </w:r>
          </w:p>
        </w:tc>
      </w:tr>
      <w:tr w:rsidR="008A46AE" w:rsidRPr="008A46AE" w:rsidTr="008A46AE">
        <w:trPr>
          <w:tblCellSpacing w:w="22" w:type="dxa"/>
        </w:trPr>
        <w:tc>
          <w:tcPr>
            <w:tcW w:w="0" w:type="auto"/>
            <w:hideMark/>
          </w:tcPr>
          <w:p w:rsidR="008A46AE" w:rsidRPr="008A46AE" w:rsidRDefault="008A46AE" w:rsidP="008A46AE">
            <w:pPr>
              <w:jc w:val="right"/>
              <w:rPr>
                <w:rFonts w:ascii="Tahoma" w:hAnsi="Tahoma" w:cs="Tahoma"/>
                <w:color w:val="516A93"/>
                <w:sz w:val="13"/>
                <w:szCs w:val="13"/>
                <w:lang w:bidi="ar-SA"/>
              </w:rPr>
            </w:pPr>
            <w:r>
              <w:rPr>
                <w:rFonts w:ascii="Tahoma" w:hAnsi="Tahoma" w:cs="Tahoma"/>
                <w:noProof/>
                <w:color w:val="516A93"/>
                <w:sz w:val="13"/>
                <w:szCs w:val="13"/>
                <w:lang w:bidi="ar-SA"/>
              </w:rPr>
              <w:drawing>
                <wp:inline distT="0" distB="0" distL="0" distR="0">
                  <wp:extent cx="123190" cy="168910"/>
                  <wp:effectExtent l="19050" t="0" r="0" b="0"/>
                  <wp:docPr id="2" name="Image 2" descr="http://www.oujdanews.com/themes/portal/inf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news.com/themes/portal/info.gif"/>
                          <pic:cNvPicPr>
                            <a:picLocks noChangeAspect="1" noChangeArrowheads="1"/>
                          </pic:cNvPicPr>
                        </pic:nvPicPr>
                        <pic:blipFill>
                          <a:blip r:embed="rId7"/>
                          <a:srcRect/>
                          <a:stretch>
                            <a:fillRect/>
                          </a:stretch>
                        </pic:blipFill>
                        <pic:spPr bwMode="auto">
                          <a:xfrm>
                            <a:off x="0" y="0"/>
                            <a:ext cx="123190" cy="168910"/>
                          </a:xfrm>
                          <a:prstGeom prst="rect">
                            <a:avLst/>
                          </a:prstGeom>
                          <a:noFill/>
                          <a:ln w="9525">
                            <a:noFill/>
                            <a:miter lim="800000"/>
                            <a:headEnd/>
                            <a:tailEnd/>
                          </a:ln>
                        </pic:spPr>
                      </pic:pic>
                    </a:graphicData>
                  </a:graphic>
                </wp:inline>
              </w:drawing>
            </w:r>
            <w:r w:rsidRPr="008A46AE">
              <w:rPr>
                <w:rFonts w:ascii="Tahoma" w:hAnsi="Tahoma" w:cs="Tahoma"/>
                <w:color w:val="516A93"/>
                <w:sz w:val="13"/>
                <w:lang w:bidi="ar-SA"/>
              </w:rPr>
              <w:t> </w:t>
            </w:r>
            <w:r w:rsidRPr="008A46AE">
              <w:rPr>
                <w:rFonts w:ascii="Tahoma" w:hAnsi="Tahoma" w:cs="Tahoma"/>
                <w:color w:val="516A93"/>
                <w:sz w:val="13"/>
                <w:szCs w:val="13"/>
                <w:rtl/>
                <w:lang w:bidi="ar-SA"/>
              </w:rPr>
              <w:t>بواسطة</w:t>
            </w:r>
            <w:r w:rsidRPr="008A46AE">
              <w:rPr>
                <w:rFonts w:ascii="Tahoma" w:hAnsi="Tahoma" w:cs="Tahoma"/>
                <w:color w:val="516A93"/>
                <w:sz w:val="13"/>
                <w:szCs w:val="13"/>
                <w:lang w:bidi="ar-SA"/>
              </w:rPr>
              <w:t>:</w:t>
            </w:r>
            <w:r w:rsidRPr="008A46AE">
              <w:rPr>
                <w:rFonts w:ascii="Tahoma" w:hAnsi="Tahoma" w:cs="Tahoma"/>
                <w:color w:val="516A93"/>
                <w:sz w:val="13"/>
                <w:lang w:bidi="ar-SA"/>
              </w:rPr>
              <w:t> </w:t>
            </w:r>
            <w:hyperlink r:id="rId8" w:history="1">
              <w:proofErr w:type="spellStart"/>
              <w:r w:rsidRPr="008A46AE">
                <w:rPr>
                  <w:rFonts w:ascii="Tahoma" w:hAnsi="Tahoma" w:cs="Tahoma"/>
                  <w:color w:val="A0522D"/>
                  <w:sz w:val="13"/>
                  <w:rtl/>
                  <w:lang w:bidi="ar-SA"/>
                </w:rPr>
                <w:t>وجدةنيوز</w:t>
              </w:r>
              <w:proofErr w:type="spellEnd"/>
            </w:hyperlink>
            <w:r w:rsidRPr="008A46AE">
              <w:rPr>
                <w:rFonts w:ascii="Tahoma" w:hAnsi="Tahoma" w:cs="Tahoma"/>
                <w:color w:val="516A93"/>
                <w:sz w:val="13"/>
                <w:szCs w:val="13"/>
                <w:lang w:bidi="ar-SA"/>
              </w:rPr>
              <w:br/>
            </w:r>
            <w:r w:rsidRPr="008A46AE">
              <w:rPr>
                <w:rFonts w:ascii="Tahoma" w:hAnsi="Tahoma" w:cs="Tahoma"/>
                <w:color w:val="516A93"/>
                <w:sz w:val="13"/>
                <w:szCs w:val="13"/>
                <w:rtl/>
                <w:lang w:bidi="ar-SA"/>
              </w:rPr>
              <w:t>بتاريخ : الأحد 19-04-2015 02:23 صباحا</w:t>
            </w:r>
          </w:p>
        </w:tc>
        <w:tc>
          <w:tcPr>
            <w:tcW w:w="0" w:type="auto"/>
            <w:hideMark/>
          </w:tcPr>
          <w:p w:rsidR="008A46AE" w:rsidRPr="008A46AE" w:rsidRDefault="008A46AE" w:rsidP="008A46AE">
            <w:pPr>
              <w:spacing w:before="100" w:beforeAutospacing="1" w:after="100" w:afterAutospacing="1"/>
              <w:rPr>
                <w:lang w:bidi="ar-SA"/>
              </w:rPr>
            </w:pPr>
            <w:r>
              <w:rPr>
                <w:noProof/>
                <w:color w:val="000000"/>
                <w:lang w:bidi="ar-SA"/>
              </w:rPr>
              <w:drawing>
                <wp:inline distT="0" distB="0" distL="0" distR="0">
                  <wp:extent cx="668655" cy="230505"/>
                  <wp:effectExtent l="19050" t="0" r="0" b="0"/>
                  <wp:docPr id="3" name="Image 3" descr="http://www.oujdanews.com/themes/portal/print_pag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jdanews.com/themes/portal/print_page.gif">
                            <a:hlinkClick r:id="rId9"/>
                          </pic:cNvPr>
                          <pic:cNvPicPr>
                            <a:picLocks noChangeAspect="1" noChangeArrowheads="1"/>
                          </pic:cNvPicPr>
                        </pic:nvPicPr>
                        <pic:blipFill>
                          <a:blip r:embed="rId10"/>
                          <a:srcRect/>
                          <a:stretch>
                            <a:fillRect/>
                          </a:stretch>
                        </pic:blipFill>
                        <pic:spPr bwMode="auto">
                          <a:xfrm>
                            <a:off x="0" y="0"/>
                            <a:ext cx="668655" cy="230505"/>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8655" cy="230505"/>
                  <wp:effectExtent l="19050" t="0" r="0" b="0"/>
                  <wp:docPr id="4" name="Image 4" descr="http://www.oujdanews.com/themes/portal/send_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jdanews.com/themes/portal/send_f.gif">
                            <a:hlinkClick r:id="rId11"/>
                          </pic:cNvPr>
                          <pic:cNvPicPr>
                            <a:picLocks noChangeAspect="1" noChangeArrowheads="1"/>
                          </pic:cNvPicPr>
                        </pic:nvPicPr>
                        <pic:blipFill>
                          <a:blip r:embed="rId12"/>
                          <a:srcRect/>
                          <a:stretch>
                            <a:fillRect/>
                          </a:stretch>
                        </pic:blipFill>
                        <pic:spPr bwMode="auto">
                          <a:xfrm>
                            <a:off x="0" y="0"/>
                            <a:ext cx="668655" cy="230505"/>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8655" cy="230505"/>
                  <wp:effectExtent l="19050" t="0" r="0" b="0"/>
                  <wp:docPr id="5" name="Image 5" descr="http://www.oujdanews.com/themes/portal/pdf.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jdanews.com/themes/portal/pdf.gif">
                            <a:hlinkClick r:id="rId13"/>
                          </pic:cNvPr>
                          <pic:cNvPicPr>
                            <a:picLocks noChangeAspect="1" noChangeArrowheads="1"/>
                          </pic:cNvPicPr>
                        </pic:nvPicPr>
                        <pic:blipFill>
                          <a:blip r:embed="rId14"/>
                          <a:srcRect/>
                          <a:stretch>
                            <a:fillRect/>
                          </a:stretch>
                        </pic:blipFill>
                        <pic:spPr bwMode="auto">
                          <a:xfrm>
                            <a:off x="0" y="0"/>
                            <a:ext cx="668655" cy="230505"/>
                          </a:xfrm>
                          <a:prstGeom prst="rect">
                            <a:avLst/>
                          </a:prstGeom>
                          <a:noFill/>
                          <a:ln w="9525">
                            <a:noFill/>
                            <a:miter lim="800000"/>
                            <a:headEnd/>
                            <a:tailEnd/>
                          </a:ln>
                        </pic:spPr>
                      </pic:pic>
                    </a:graphicData>
                  </a:graphic>
                </wp:inline>
              </w:drawing>
            </w:r>
            <w:r w:rsidRPr="008A46AE">
              <w:rPr>
                <w:lang w:bidi="ar-SA"/>
              </w:rPr>
              <w:br/>
            </w:r>
            <w:r>
              <w:rPr>
                <w:noProof/>
                <w:color w:val="000000"/>
                <w:lang w:bidi="ar-SA"/>
              </w:rPr>
              <w:drawing>
                <wp:inline distT="0" distB="0" distL="0" distR="0">
                  <wp:extent cx="668655" cy="230505"/>
                  <wp:effectExtent l="19050" t="0" r="0" b="0"/>
                  <wp:docPr id="6" name="Image 6" descr="http://www.oujdanews.com/themes/portal/t.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ujdanews.com/themes/portal/t.gif">
                            <a:hlinkClick r:id="rId15"/>
                          </pic:cNvPr>
                          <pic:cNvPicPr>
                            <a:picLocks noChangeAspect="1" noChangeArrowheads="1"/>
                          </pic:cNvPicPr>
                        </pic:nvPicPr>
                        <pic:blipFill>
                          <a:blip r:embed="rId16"/>
                          <a:srcRect/>
                          <a:stretch>
                            <a:fillRect/>
                          </a:stretch>
                        </pic:blipFill>
                        <pic:spPr bwMode="auto">
                          <a:xfrm>
                            <a:off x="0" y="0"/>
                            <a:ext cx="668655" cy="230505"/>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8655" cy="230505"/>
                  <wp:effectExtent l="19050" t="0" r="0" b="0"/>
                  <wp:docPr id="7" name="Image 7" descr="http://www.oujdanews.com/themes/portal/save.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ujdanews.com/themes/portal/save.gif">
                            <a:hlinkClick r:id="rId17"/>
                          </pic:cNvPr>
                          <pic:cNvPicPr>
                            <a:picLocks noChangeAspect="1" noChangeArrowheads="1"/>
                          </pic:cNvPicPr>
                        </pic:nvPicPr>
                        <pic:blipFill>
                          <a:blip r:embed="rId18"/>
                          <a:srcRect/>
                          <a:stretch>
                            <a:fillRect/>
                          </a:stretch>
                        </pic:blipFill>
                        <pic:spPr bwMode="auto">
                          <a:xfrm>
                            <a:off x="0" y="0"/>
                            <a:ext cx="668655" cy="230505"/>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8655" cy="230505"/>
                  <wp:effectExtent l="19050" t="0" r="0" b="0"/>
                  <wp:docPr id="8" name="Image 8" descr="http://www.oujdanews.com/themes/portal/add_comment.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ujdanews.com/themes/portal/add_comment.gif">
                            <a:hlinkClick r:id="rId19"/>
                          </pic:cNvPr>
                          <pic:cNvPicPr>
                            <a:picLocks noChangeAspect="1" noChangeArrowheads="1"/>
                          </pic:cNvPicPr>
                        </pic:nvPicPr>
                        <pic:blipFill>
                          <a:blip r:embed="rId20"/>
                          <a:srcRect/>
                          <a:stretch>
                            <a:fillRect/>
                          </a:stretch>
                        </pic:blipFill>
                        <pic:spPr bwMode="auto">
                          <a:xfrm>
                            <a:off x="0" y="0"/>
                            <a:ext cx="668655" cy="230505"/>
                          </a:xfrm>
                          <a:prstGeom prst="rect">
                            <a:avLst/>
                          </a:prstGeom>
                          <a:noFill/>
                          <a:ln w="9525">
                            <a:noFill/>
                            <a:miter lim="800000"/>
                            <a:headEnd/>
                            <a:tailEnd/>
                          </a:ln>
                        </pic:spPr>
                      </pic:pic>
                    </a:graphicData>
                  </a:graphic>
                </wp:inline>
              </w:drawing>
            </w:r>
          </w:p>
        </w:tc>
      </w:tr>
    </w:tbl>
    <w:p w:rsidR="008A46AE" w:rsidRPr="008A46AE" w:rsidRDefault="008A46AE" w:rsidP="008A46AE">
      <w:pPr>
        <w:rPr>
          <w:vanish/>
          <w:lang w:bidi="ar-SA"/>
        </w:rPr>
      </w:pPr>
    </w:p>
    <w:tbl>
      <w:tblPr>
        <w:tblW w:w="5000" w:type="pct"/>
        <w:tblCellSpacing w:w="22" w:type="dxa"/>
        <w:tblCellMar>
          <w:top w:w="45" w:type="dxa"/>
          <w:left w:w="45" w:type="dxa"/>
          <w:bottom w:w="45" w:type="dxa"/>
          <w:right w:w="45" w:type="dxa"/>
        </w:tblCellMar>
        <w:tblLook w:val="04A0"/>
      </w:tblPr>
      <w:tblGrid>
        <w:gridCol w:w="9250"/>
      </w:tblGrid>
      <w:tr w:rsidR="008A46AE" w:rsidRPr="008A46AE" w:rsidTr="008A46AE">
        <w:trPr>
          <w:tblCellSpacing w:w="22" w:type="dxa"/>
        </w:trPr>
        <w:tc>
          <w:tcPr>
            <w:tcW w:w="5000" w:type="pct"/>
            <w:vAlign w:val="center"/>
            <w:hideMark/>
          </w:tcPr>
          <w:p w:rsidR="008A46AE" w:rsidRPr="008A46AE" w:rsidRDefault="008A46AE" w:rsidP="008A46AE">
            <w:pPr>
              <w:shd w:val="clear" w:color="auto" w:fill="FFFFFF"/>
              <w:jc w:val="right"/>
              <w:divId w:val="1944800052"/>
              <w:rPr>
                <w:rFonts w:ascii="Arial" w:hAnsi="Arial" w:cs="Arial"/>
                <w:b/>
                <w:bCs/>
                <w:sz w:val="19"/>
                <w:szCs w:val="19"/>
                <w:lang w:bidi="ar-SA"/>
              </w:rPr>
            </w:pPr>
            <w:hyperlink r:id="rId21" w:history="1">
              <w:r>
                <w:rPr>
                  <w:rFonts w:ascii="Arial" w:hAnsi="Arial" w:cs="Arial"/>
                  <w:b/>
                  <w:bCs/>
                  <w:noProof/>
                  <w:sz w:val="19"/>
                  <w:szCs w:val="19"/>
                  <w:lang w:bidi="ar-SA"/>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609850"/>
                    <wp:effectExtent l="19050" t="0" r="0" b="0"/>
                    <wp:wrapSquare wrapText="bothSides"/>
                    <wp:docPr id="10" name="Image 2" descr="http://www.oujdanews.com/filemanager.php?action=image&amp;id=196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news.com/filemanager.php?action=image&amp;id=1966">
                              <a:hlinkClick r:id="rId21"/>
                            </pic:cNvPr>
                            <pic:cNvPicPr>
                              <a:picLocks noChangeAspect="1" noChangeArrowheads="1"/>
                            </pic:cNvPicPr>
                          </pic:nvPicPr>
                          <pic:blipFill>
                            <a:blip r:embed="rId22"/>
                            <a:srcRect/>
                            <a:stretch>
                              <a:fillRect/>
                            </a:stretch>
                          </pic:blipFill>
                          <pic:spPr bwMode="auto">
                            <a:xfrm>
                              <a:off x="0" y="0"/>
                              <a:ext cx="3810000" cy="2609850"/>
                            </a:xfrm>
                            <a:prstGeom prst="rect">
                              <a:avLst/>
                            </a:prstGeom>
                            <a:noFill/>
                            <a:ln w="9525">
                              <a:noFill/>
                              <a:miter lim="800000"/>
                              <a:headEnd/>
                              <a:tailEnd/>
                            </a:ln>
                          </pic:spPr>
                        </pic:pic>
                      </a:graphicData>
                    </a:graphic>
                  </wp:anchor>
                </w:drawing>
              </w:r>
            </w:hyperlink>
          </w:p>
        </w:tc>
      </w:tr>
      <w:tr w:rsidR="008A46AE" w:rsidRPr="008A46AE" w:rsidTr="008A46AE">
        <w:trPr>
          <w:tblCellSpacing w:w="22" w:type="dxa"/>
        </w:trPr>
        <w:tc>
          <w:tcPr>
            <w:tcW w:w="5000" w:type="pct"/>
            <w:vAlign w:val="center"/>
            <w:hideMark/>
          </w:tcPr>
          <w:p w:rsidR="008A46AE" w:rsidRPr="008A46AE" w:rsidRDefault="008A46AE" w:rsidP="008A46AE">
            <w:pPr>
              <w:spacing w:before="100" w:beforeAutospacing="1" w:after="100" w:afterAutospacing="1"/>
              <w:jc w:val="right"/>
              <w:rPr>
                <w:rFonts w:ascii="Arial" w:hAnsi="Arial" w:cs="Arial"/>
                <w:b/>
                <w:bCs/>
                <w:sz w:val="19"/>
                <w:szCs w:val="19"/>
                <w:lang w:bidi="ar-SA"/>
              </w:rPr>
            </w:pPr>
            <w:r w:rsidRPr="008A46AE">
              <w:rPr>
                <w:rFonts w:ascii="Arial" w:hAnsi="Arial" w:cs="Arial"/>
                <w:b/>
                <w:bCs/>
                <w:color w:val="FF6600"/>
                <w:rtl/>
                <w:lang w:bidi="ar-SA"/>
              </w:rPr>
              <w:t xml:space="preserve">وكان اللقاء مناسبة لفتح نقاش مع النساء الحاضرات اللواتي شكرن الجمعية والأطراف </w:t>
            </w:r>
            <w:proofErr w:type="spellStart"/>
            <w:r w:rsidRPr="008A46AE">
              <w:rPr>
                <w:rFonts w:ascii="Arial" w:hAnsi="Arial" w:cs="Arial"/>
                <w:b/>
                <w:bCs/>
                <w:color w:val="FF6600"/>
                <w:rtl/>
                <w:lang w:bidi="ar-SA"/>
              </w:rPr>
              <w:t>المؤطرة</w:t>
            </w:r>
            <w:proofErr w:type="spellEnd"/>
            <w:r w:rsidRPr="008A46AE">
              <w:rPr>
                <w:rFonts w:ascii="Arial" w:hAnsi="Arial" w:cs="Arial"/>
                <w:b/>
                <w:bCs/>
                <w:color w:val="FF6600"/>
                <w:rtl/>
                <w:lang w:bidi="ar-SA"/>
              </w:rPr>
              <w:t>، وأكدن أن المناسبة هي فرصة لمنعطف جد هام في حياتهن</w:t>
            </w:r>
          </w:p>
          <w:p w:rsidR="008A46AE" w:rsidRPr="008A46AE" w:rsidRDefault="008A46AE" w:rsidP="008A46AE">
            <w:pPr>
              <w:jc w:val="right"/>
              <w:rPr>
                <w:rFonts w:ascii="Arial" w:hAnsi="Arial" w:cs="Arial"/>
                <w:b/>
                <w:bCs/>
                <w:sz w:val="19"/>
                <w:szCs w:val="19"/>
                <w:lang w:bidi="ar-SA"/>
              </w:rPr>
            </w:pPr>
          </w:p>
          <w:p w:rsidR="008A46AE" w:rsidRPr="008A46AE" w:rsidRDefault="008A46AE" w:rsidP="008A46AE">
            <w:pPr>
              <w:spacing w:before="100" w:beforeAutospacing="1" w:after="100" w:afterAutospacing="1"/>
              <w:jc w:val="right"/>
              <w:rPr>
                <w:rFonts w:ascii="Arial" w:hAnsi="Arial" w:cs="Arial"/>
                <w:b/>
                <w:bCs/>
                <w:sz w:val="19"/>
                <w:szCs w:val="19"/>
                <w:lang w:bidi="ar-SA"/>
              </w:rPr>
            </w:pPr>
            <w:r w:rsidRPr="008A46AE">
              <w:rPr>
                <w:rFonts w:ascii="Arial" w:hAnsi="Arial" w:cs="Arial"/>
                <w:b/>
                <w:bCs/>
                <w:sz w:val="27"/>
                <w:szCs w:val="27"/>
                <w:rtl/>
                <w:lang w:bidi="ar-SA"/>
              </w:rPr>
              <w:t xml:space="preserve">بشراكة مع </w:t>
            </w:r>
            <w:proofErr w:type="spellStart"/>
            <w:r w:rsidRPr="008A46AE">
              <w:rPr>
                <w:rFonts w:ascii="Arial" w:hAnsi="Arial" w:cs="Arial"/>
                <w:b/>
                <w:bCs/>
                <w:sz w:val="27"/>
                <w:szCs w:val="27"/>
                <w:rtl/>
                <w:lang w:bidi="ar-SA"/>
              </w:rPr>
              <w:t>التنسيقية</w:t>
            </w:r>
            <w:proofErr w:type="spellEnd"/>
            <w:r w:rsidRPr="008A46AE">
              <w:rPr>
                <w:rFonts w:ascii="Arial" w:hAnsi="Arial" w:cs="Arial"/>
                <w:b/>
                <w:bCs/>
                <w:sz w:val="27"/>
                <w:szCs w:val="27"/>
                <w:rtl/>
                <w:lang w:bidi="ar-SA"/>
              </w:rPr>
              <w:t xml:space="preserve"> </w:t>
            </w:r>
            <w:proofErr w:type="spellStart"/>
            <w:r w:rsidRPr="008A46AE">
              <w:rPr>
                <w:rFonts w:ascii="Arial" w:hAnsi="Arial" w:cs="Arial"/>
                <w:b/>
                <w:bCs/>
                <w:sz w:val="27"/>
                <w:szCs w:val="27"/>
                <w:rtl/>
                <w:lang w:bidi="ar-SA"/>
              </w:rPr>
              <w:t>الجهوية</w:t>
            </w:r>
            <w:proofErr w:type="spellEnd"/>
            <w:r w:rsidRPr="008A46AE">
              <w:rPr>
                <w:rFonts w:ascii="Arial" w:hAnsi="Arial" w:cs="Arial"/>
                <w:b/>
                <w:bCs/>
                <w:sz w:val="27"/>
                <w:szCs w:val="27"/>
                <w:rtl/>
                <w:lang w:bidi="ar-SA"/>
              </w:rPr>
              <w:t xml:space="preserve"> للتعاون الوطني، وصندوق الدعم لتشجيع تمثيلية النساء، تنظم جمعية التعاون للتنمية والثقافة( </w:t>
            </w:r>
            <w:proofErr w:type="spellStart"/>
            <w:r w:rsidRPr="008A46AE">
              <w:rPr>
                <w:rFonts w:ascii="Arial" w:hAnsi="Arial" w:cs="Arial"/>
                <w:b/>
                <w:bCs/>
                <w:sz w:val="27"/>
                <w:szCs w:val="27"/>
                <w:rtl/>
                <w:lang w:bidi="ar-SA"/>
              </w:rPr>
              <w:t>أكديك</w:t>
            </w:r>
            <w:proofErr w:type="spellEnd"/>
            <w:r w:rsidRPr="008A46AE">
              <w:rPr>
                <w:rFonts w:ascii="Arial" w:hAnsi="Arial" w:cs="Arial"/>
                <w:b/>
                <w:bCs/>
                <w:sz w:val="27"/>
                <w:szCs w:val="27"/>
                <w:rtl/>
                <w:lang w:bidi="ar-SA"/>
              </w:rPr>
              <w:t xml:space="preserve">)، أياما </w:t>
            </w:r>
            <w:proofErr w:type="spellStart"/>
            <w:r w:rsidRPr="008A46AE">
              <w:rPr>
                <w:rFonts w:ascii="Arial" w:hAnsi="Arial" w:cs="Arial"/>
                <w:b/>
                <w:bCs/>
                <w:sz w:val="27"/>
                <w:szCs w:val="27"/>
                <w:rtl/>
                <w:lang w:bidi="ar-SA"/>
              </w:rPr>
              <w:t>تحسيسية</w:t>
            </w:r>
            <w:proofErr w:type="spellEnd"/>
            <w:r w:rsidRPr="008A46AE">
              <w:rPr>
                <w:rFonts w:ascii="Arial" w:hAnsi="Arial" w:cs="Arial"/>
                <w:b/>
                <w:bCs/>
                <w:sz w:val="27"/>
                <w:szCs w:val="27"/>
                <w:rtl/>
                <w:lang w:bidi="ar-SA"/>
              </w:rPr>
              <w:t xml:space="preserve"> حول دور المرأة في مجالس الجماعات الترابية، ودورات تكوينية في الميثاق والمخطط الجماعي للتنمية؛ من 28 أبريل 2015، إلى غاية 03 </w:t>
            </w:r>
            <w:proofErr w:type="spellStart"/>
            <w:r w:rsidRPr="008A46AE">
              <w:rPr>
                <w:rFonts w:ascii="Arial" w:hAnsi="Arial" w:cs="Arial"/>
                <w:b/>
                <w:bCs/>
                <w:sz w:val="27"/>
                <w:szCs w:val="27"/>
                <w:rtl/>
                <w:lang w:bidi="ar-SA"/>
              </w:rPr>
              <w:t>يوليوز</w:t>
            </w:r>
            <w:proofErr w:type="spellEnd"/>
            <w:r w:rsidRPr="008A46AE">
              <w:rPr>
                <w:rFonts w:ascii="Arial" w:hAnsi="Arial" w:cs="Arial"/>
                <w:b/>
                <w:bCs/>
                <w:sz w:val="27"/>
                <w:szCs w:val="27"/>
                <w:rtl/>
                <w:lang w:bidi="ar-SA"/>
              </w:rPr>
              <w:t xml:space="preserve"> من نفس السنة، وذلك بهدف الرفع من تمثيلية المرأة في المجالس الترابية</w:t>
            </w:r>
            <w:r w:rsidRPr="008A46AE">
              <w:rPr>
                <w:rFonts w:ascii="Arial" w:hAnsi="Arial" w:cs="Arial"/>
                <w:b/>
                <w:bCs/>
                <w:sz w:val="27"/>
                <w:szCs w:val="27"/>
                <w:lang w:bidi="ar-SA"/>
              </w:rPr>
              <w:t>.</w:t>
            </w:r>
          </w:p>
          <w:p w:rsidR="008A46AE" w:rsidRPr="008A46AE" w:rsidRDefault="008A46AE" w:rsidP="008A46AE">
            <w:pPr>
              <w:spacing w:before="100" w:beforeAutospacing="1" w:after="100" w:afterAutospacing="1"/>
              <w:jc w:val="center"/>
              <w:rPr>
                <w:rFonts w:ascii="Arial" w:hAnsi="Arial" w:cs="Arial"/>
                <w:b/>
                <w:bCs/>
                <w:sz w:val="19"/>
                <w:szCs w:val="19"/>
                <w:lang w:bidi="ar-SA"/>
              </w:rPr>
            </w:pPr>
            <w:r>
              <w:rPr>
                <w:rFonts w:ascii="Arial" w:hAnsi="Arial" w:cs="Arial"/>
                <w:b/>
                <w:bCs/>
                <w:noProof/>
                <w:sz w:val="19"/>
                <w:szCs w:val="19"/>
                <w:lang w:bidi="ar-SA"/>
              </w:rPr>
              <w:lastRenderedPageBreak/>
              <w:drawing>
                <wp:inline distT="0" distB="0" distL="0" distR="0">
                  <wp:extent cx="4225925" cy="2343785"/>
                  <wp:effectExtent l="19050" t="0" r="3175" b="0"/>
                  <wp:docPr id="9" name="Image 9" descr="http://www.foxpic.com/V1xuJ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xpic.com/V1xuJJab.jpg"/>
                          <pic:cNvPicPr>
                            <a:picLocks noChangeAspect="1" noChangeArrowheads="1"/>
                          </pic:cNvPicPr>
                        </pic:nvPicPr>
                        <pic:blipFill>
                          <a:blip r:embed="rId23"/>
                          <a:srcRect/>
                          <a:stretch>
                            <a:fillRect/>
                          </a:stretch>
                        </pic:blipFill>
                        <pic:spPr bwMode="auto">
                          <a:xfrm>
                            <a:off x="0" y="0"/>
                            <a:ext cx="4225925" cy="2343785"/>
                          </a:xfrm>
                          <a:prstGeom prst="rect">
                            <a:avLst/>
                          </a:prstGeom>
                          <a:noFill/>
                          <a:ln w="9525">
                            <a:noFill/>
                            <a:miter lim="800000"/>
                            <a:headEnd/>
                            <a:tailEnd/>
                          </a:ln>
                        </pic:spPr>
                      </pic:pic>
                    </a:graphicData>
                  </a:graphic>
                </wp:inline>
              </w:drawing>
            </w:r>
          </w:p>
          <w:p w:rsidR="008A46AE" w:rsidRPr="008A46AE" w:rsidRDefault="008A46AE" w:rsidP="008A46AE">
            <w:pPr>
              <w:spacing w:before="100" w:beforeAutospacing="1" w:after="100" w:afterAutospacing="1"/>
              <w:jc w:val="right"/>
              <w:rPr>
                <w:rFonts w:ascii="Arial" w:hAnsi="Arial" w:cs="Arial"/>
                <w:b/>
                <w:bCs/>
                <w:sz w:val="19"/>
                <w:szCs w:val="19"/>
                <w:lang w:bidi="ar-SA"/>
              </w:rPr>
            </w:pPr>
            <w:r w:rsidRPr="008A46AE">
              <w:rPr>
                <w:rFonts w:ascii="Arial" w:hAnsi="Arial" w:cs="Arial"/>
                <w:b/>
                <w:bCs/>
                <w:sz w:val="27"/>
                <w:szCs w:val="27"/>
                <w:rtl/>
                <w:lang w:bidi="ar-SA"/>
              </w:rPr>
              <w:t xml:space="preserve">الأيام </w:t>
            </w:r>
            <w:proofErr w:type="spellStart"/>
            <w:r w:rsidRPr="008A46AE">
              <w:rPr>
                <w:rFonts w:ascii="Arial" w:hAnsi="Arial" w:cs="Arial"/>
                <w:b/>
                <w:bCs/>
                <w:sz w:val="27"/>
                <w:szCs w:val="27"/>
                <w:rtl/>
                <w:lang w:bidi="ar-SA"/>
              </w:rPr>
              <w:t>التحسيسية</w:t>
            </w:r>
            <w:proofErr w:type="spellEnd"/>
            <w:r w:rsidRPr="008A46AE">
              <w:rPr>
                <w:rFonts w:ascii="Arial" w:hAnsi="Arial" w:cs="Arial"/>
                <w:b/>
                <w:bCs/>
                <w:sz w:val="27"/>
                <w:szCs w:val="27"/>
                <w:rtl/>
                <w:lang w:bidi="ar-SA"/>
              </w:rPr>
              <w:t xml:space="preserve"> والتكوينية، تم التقديم لها بلقاء تواصلي أطره الأستاذ </w:t>
            </w:r>
            <w:proofErr w:type="spellStart"/>
            <w:r w:rsidRPr="008A46AE">
              <w:rPr>
                <w:rFonts w:ascii="Arial" w:hAnsi="Arial" w:cs="Arial"/>
                <w:b/>
                <w:bCs/>
                <w:sz w:val="27"/>
                <w:szCs w:val="27"/>
                <w:rtl/>
                <w:lang w:bidi="ar-SA"/>
              </w:rPr>
              <w:t>الميلود</w:t>
            </w:r>
            <w:proofErr w:type="spellEnd"/>
            <w:r w:rsidRPr="008A46AE">
              <w:rPr>
                <w:rFonts w:ascii="Arial" w:hAnsi="Arial" w:cs="Arial"/>
                <w:b/>
                <w:bCs/>
                <w:sz w:val="27"/>
                <w:szCs w:val="27"/>
                <w:rtl/>
                <w:lang w:bidi="ar-SA"/>
              </w:rPr>
              <w:t xml:space="preserve"> </w:t>
            </w:r>
            <w:proofErr w:type="spellStart"/>
            <w:r w:rsidRPr="008A46AE">
              <w:rPr>
                <w:rFonts w:ascii="Arial" w:hAnsi="Arial" w:cs="Arial"/>
                <w:b/>
                <w:bCs/>
                <w:sz w:val="27"/>
                <w:szCs w:val="27"/>
                <w:rtl/>
                <w:lang w:bidi="ar-SA"/>
              </w:rPr>
              <w:t>رزوقي</w:t>
            </w:r>
            <w:proofErr w:type="spellEnd"/>
            <w:r w:rsidRPr="008A46AE">
              <w:rPr>
                <w:rFonts w:ascii="Arial" w:hAnsi="Arial" w:cs="Arial"/>
                <w:b/>
                <w:bCs/>
                <w:sz w:val="27"/>
                <w:szCs w:val="27"/>
                <w:rtl/>
                <w:lang w:bidi="ar-SA"/>
              </w:rPr>
              <w:t xml:space="preserve"> رئيس جمعية التعاون للتنمية والثقافة </w:t>
            </w:r>
            <w:proofErr w:type="spellStart"/>
            <w:r w:rsidRPr="008A46AE">
              <w:rPr>
                <w:rFonts w:ascii="Arial" w:hAnsi="Arial" w:cs="Arial"/>
                <w:b/>
                <w:bCs/>
                <w:sz w:val="27"/>
                <w:szCs w:val="27"/>
                <w:rtl/>
                <w:lang w:bidi="ar-SA"/>
              </w:rPr>
              <w:t>بوجدة</w:t>
            </w:r>
            <w:proofErr w:type="spellEnd"/>
            <w:r w:rsidRPr="008A46AE">
              <w:rPr>
                <w:rFonts w:ascii="Arial" w:hAnsi="Arial" w:cs="Arial"/>
                <w:b/>
                <w:bCs/>
                <w:sz w:val="27"/>
                <w:szCs w:val="27"/>
                <w:rtl/>
                <w:lang w:bidi="ar-SA"/>
              </w:rPr>
              <w:t xml:space="preserve">، مع مداخلة رئيس الخلية الإقليمية لصندوق الدعم لتشجيع تمثيلية النساء، وقد أجمع المتدخلون على تثمين كل الجهود المتقاطعة التي تسهر على إنجاح هذا المشروع المجتمعي الوطني الهادف إلى </w:t>
            </w:r>
            <w:proofErr w:type="spellStart"/>
            <w:r w:rsidRPr="008A46AE">
              <w:rPr>
                <w:rFonts w:ascii="Arial" w:hAnsi="Arial" w:cs="Arial"/>
                <w:b/>
                <w:bCs/>
                <w:sz w:val="27"/>
                <w:szCs w:val="27"/>
                <w:rtl/>
                <w:lang w:bidi="ar-SA"/>
              </w:rPr>
              <w:t>تأطير</w:t>
            </w:r>
            <w:proofErr w:type="spellEnd"/>
            <w:r w:rsidRPr="008A46AE">
              <w:rPr>
                <w:rFonts w:ascii="Arial" w:hAnsi="Arial" w:cs="Arial"/>
                <w:b/>
                <w:bCs/>
                <w:sz w:val="27"/>
                <w:szCs w:val="27"/>
                <w:rtl/>
                <w:lang w:bidi="ar-SA"/>
              </w:rPr>
              <w:t xml:space="preserve"> المرأة المغربية بالشكل الذي يمدها بالمكون الشخصي الذي يعرف كيف يوظف طاقاته وفكره في الاتجاه الباني. </w:t>
            </w:r>
            <w:proofErr w:type="gramStart"/>
            <w:r w:rsidRPr="008A46AE">
              <w:rPr>
                <w:rFonts w:ascii="Arial" w:hAnsi="Arial" w:cs="Arial"/>
                <w:b/>
                <w:bCs/>
                <w:sz w:val="27"/>
                <w:szCs w:val="27"/>
                <w:rtl/>
                <w:lang w:bidi="ar-SA"/>
              </w:rPr>
              <w:t>المشروع</w:t>
            </w:r>
            <w:proofErr w:type="gramEnd"/>
            <w:r w:rsidRPr="008A46AE">
              <w:rPr>
                <w:rFonts w:ascii="Arial" w:hAnsi="Arial" w:cs="Arial"/>
                <w:b/>
                <w:bCs/>
                <w:sz w:val="27"/>
                <w:szCs w:val="27"/>
                <w:rtl/>
                <w:lang w:bidi="ar-SA"/>
              </w:rPr>
              <w:t xml:space="preserve"> ـ كما شرح المتدخلان ـ يعزز التوجه الوطني المغربي الذي حقق نتائج مهمة في مجال حقوق المرأة، وضمان المساواة التي ترتبط أيضا بممارسة المرأة للشأن العام إلى جانب الرجل، وولوج الوظائف الانتخابية بمختلف المستويات. وكان اللقاء مناسبة لفتح نقاش مع النساء الحاضرات اللواتي شكرن الجمعية والأطراف </w:t>
            </w:r>
            <w:proofErr w:type="spellStart"/>
            <w:r w:rsidRPr="008A46AE">
              <w:rPr>
                <w:rFonts w:ascii="Arial" w:hAnsi="Arial" w:cs="Arial"/>
                <w:b/>
                <w:bCs/>
                <w:sz w:val="27"/>
                <w:szCs w:val="27"/>
                <w:rtl/>
                <w:lang w:bidi="ar-SA"/>
              </w:rPr>
              <w:t>المؤطرة</w:t>
            </w:r>
            <w:proofErr w:type="spellEnd"/>
            <w:r w:rsidRPr="008A46AE">
              <w:rPr>
                <w:rFonts w:ascii="Arial" w:hAnsi="Arial" w:cs="Arial"/>
                <w:b/>
                <w:bCs/>
                <w:sz w:val="27"/>
                <w:szCs w:val="27"/>
                <w:rtl/>
                <w:lang w:bidi="ar-SA"/>
              </w:rPr>
              <w:t>، وأكدن أن المناسبة هي فرصة لمنعطف جد هام في حياتهن، وعبرن عن استعدادهن لأداء واجبهن الوطني عبر المشاركة في التصويت الانتخابي، مع التفكير في إمكانية الترشح للمهمات التمثيلية</w:t>
            </w:r>
            <w:r w:rsidRPr="008A46AE">
              <w:rPr>
                <w:rFonts w:ascii="Arial" w:hAnsi="Arial" w:cs="Arial"/>
                <w:b/>
                <w:bCs/>
                <w:sz w:val="27"/>
                <w:szCs w:val="27"/>
                <w:lang w:bidi="ar-SA"/>
              </w:rPr>
              <w:t>.</w:t>
            </w:r>
          </w:p>
        </w:tc>
      </w:tr>
    </w:tbl>
    <w:p w:rsidR="003709C6" w:rsidRDefault="003709C6"/>
    <w:sectPr w:rsidR="003709C6" w:rsidSect="00370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02F"/>
    <w:multiLevelType w:val="multilevel"/>
    <w:tmpl w:val="B8FC46AE"/>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8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8A46AE"/>
    <w:rsid w:val="00113CC8"/>
    <w:rsid w:val="00190874"/>
    <w:rsid w:val="00251B56"/>
    <w:rsid w:val="003709C6"/>
    <w:rsid w:val="003E2E1B"/>
    <w:rsid w:val="004C5CF3"/>
    <w:rsid w:val="005A2948"/>
    <w:rsid w:val="00811F14"/>
    <w:rsid w:val="00814F5B"/>
    <w:rsid w:val="008A46AE"/>
    <w:rsid w:val="00AC576E"/>
    <w:rsid w:val="00EF58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14"/>
    <w:rPr>
      <w:sz w:val="24"/>
      <w:szCs w:val="24"/>
      <w:lang w:bidi="ar-MA"/>
    </w:rPr>
  </w:style>
  <w:style w:type="paragraph" w:styleId="Titre2">
    <w:name w:val="heading 2"/>
    <w:basedOn w:val="Normal"/>
    <w:next w:val="Normal"/>
    <w:link w:val="Titre2Car"/>
    <w:semiHidden/>
    <w:unhideWhenUsed/>
    <w:qFormat/>
    <w:rsid w:val="004C5CF3"/>
    <w:pPr>
      <w:keepNext/>
      <w:spacing w:before="240" w:after="60"/>
      <w:outlineLvl w:val="1"/>
    </w:pPr>
    <w:rPr>
      <w:rFonts w:asciiTheme="majorHAnsi" w:eastAsiaTheme="majorEastAsia" w:hAnsiTheme="majorHAnsi" w:cstheme="majorBidi"/>
      <w:b/>
      <w:bCs/>
      <w:i/>
      <w:iCs/>
      <w:sz w:val="28"/>
      <w:szCs w:val="28"/>
    </w:rPr>
  </w:style>
  <w:style w:type="paragraph" w:styleId="Titre4">
    <w:name w:val="heading 4"/>
    <w:basedOn w:val="Normal"/>
    <w:next w:val="Normal"/>
    <w:link w:val="Titre4Car"/>
    <w:semiHidden/>
    <w:unhideWhenUsed/>
    <w:qFormat/>
    <w:rsid w:val="004C5CF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C5CF3"/>
    <w:rPr>
      <w:rFonts w:asciiTheme="majorHAnsi" w:eastAsiaTheme="majorEastAsia" w:hAnsiTheme="majorHAnsi" w:cstheme="majorBidi"/>
      <w:b/>
      <w:bCs/>
      <w:i/>
      <w:iCs/>
      <w:sz w:val="28"/>
      <w:szCs w:val="28"/>
      <w:lang w:bidi="ar-MA"/>
    </w:rPr>
  </w:style>
  <w:style w:type="character" w:customStyle="1" w:styleId="Titre4Car">
    <w:name w:val="Titre 4 Car"/>
    <w:basedOn w:val="Policepardfaut"/>
    <w:link w:val="Titre4"/>
    <w:semiHidden/>
    <w:rsid w:val="004C5CF3"/>
    <w:rPr>
      <w:rFonts w:asciiTheme="minorHAnsi" w:eastAsiaTheme="minorEastAsia" w:hAnsiTheme="minorHAnsi" w:cstheme="minorBidi"/>
      <w:b/>
      <w:bCs/>
      <w:sz w:val="28"/>
      <w:szCs w:val="28"/>
      <w:lang w:bidi="ar-MA"/>
    </w:rPr>
  </w:style>
  <w:style w:type="paragraph" w:styleId="Paragraphedeliste">
    <w:name w:val="List Paragraph"/>
    <w:basedOn w:val="Normal"/>
    <w:uiPriority w:val="34"/>
    <w:qFormat/>
    <w:rsid w:val="00811F14"/>
    <w:pPr>
      <w:spacing w:after="200" w:line="276" w:lineRule="auto"/>
      <w:ind w:left="720"/>
      <w:contextualSpacing/>
    </w:pPr>
    <w:rPr>
      <w:rFonts w:ascii="Calibri" w:eastAsia="Calibri" w:hAnsi="Calibri" w:cs="Arial"/>
      <w:sz w:val="22"/>
      <w:szCs w:val="22"/>
      <w:lang w:eastAsia="en-US" w:bidi="ar-SA"/>
    </w:rPr>
  </w:style>
  <w:style w:type="character" w:styleId="lev">
    <w:name w:val="Strong"/>
    <w:basedOn w:val="Policepardfaut"/>
    <w:qFormat/>
    <w:rsid w:val="00811F14"/>
    <w:rPr>
      <w:b/>
      <w:bCs/>
    </w:rPr>
  </w:style>
  <w:style w:type="paragraph" w:styleId="Sansinterligne">
    <w:name w:val="No Spacing"/>
    <w:link w:val="SansinterligneCar"/>
    <w:uiPriority w:val="1"/>
    <w:qFormat/>
    <w:rsid w:val="00811F1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811F14"/>
    <w:rPr>
      <w:rFonts w:ascii="Calibri" w:hAnsi="Calibri" w:cs="Arial"/>
      <w:sz w:val="22"/>
      <w:szCs w:val="22"/>
      <w:lang w:eastAsia="en-US"/>
    </w:rPr>
  </w:style>
  <w:style w:type="character" w:customStyle="1" w:styleId="apple-converted-space">
    <w:name w:val="apple-converted-space"/>
    <w:basedOn w:val="Policepardfaut"/>
    <w:rsid w:val="008A46AE"/>
  </w:style>
  <w:style w:type="character" w:styleId="Lienhypertexte">
    <w:name w:val="Hyperlink"/>
    <w:basedOn w:val="Policepardfaut"/>
    <w:uiPriority w:val="99"/>
    <w:unhideWhenUsed/>
    <w:rsid w:val="008A46AE"/>
    <w:rPr>
      <w:color w:val="0000FF"/>
      <w:u w:val="single"/>
    </w:rPr>
  </w:style>
  <w:style w:type="paragraph" w:styleId="NormalWeb">
    <w:name w:val="Normal (Web)"/>
    <w:basedOn w:val="Normal"/>
    <w:uiPriority w:val="99"/>
    <w:unhideWhenUsed/>
    <w:rsid w:val="008A46AE"/>
    <w:pPr>
      <w:spacing w:before="100" w:beforeAutospacing="1" w:after="100" w:afterAutospacing="1"/>
    </w:pPr>
    <w:rPr>
      <w:lang w:bidi="ar-SA"/>
    </w:rPr>
  </w:style>
  <w:style w:type="paragraph" w:styleId="Textedebulles">
    <w:name w:val="Balloon Text"/>
    <w:basedOn w:val="Normal"/>
    <w:link w:val="TextedebullesCar"/>
    <w:uiPriority w:val="99"/>
    <w:semiHidden/>
    <w:unhideWhenUsed/>
    <w:rsid w:val="008A46AE"/>
    <w:rPr>
      <w:rFonts w:ascii="Tahoma" w:hAnsi="Tahoma" w:cs="Tahoma"/>
      <w:sz w:val="16"/>
      <w:szCs w:val="16"/>
    </w:rPr>
  </w:style>
  <w:style w:type="character" w:customStyle="1" w:styleId="TextedebullesCar">
    <w:name w:val="Texte de bulles Car"/>
    <w:basedOn w:val="Policepardfaut"/>
    <w:link w:val="Textedebulles"/>
    <w:uiPriority w:val="99"/>
    <w:semiHidden/>
    <w:rsid w:val="008A46AE"/>
    <w:rPr>
      <w:rFonts w:ascii="Tahoma" w:hAnsi="Tahoma" w:cs="Tahoma"/>
      <w:sz w:val="16"/>
      <w:szCs w:val="16"/>
      <w:lang w:bidi="ar-MA"/>
    </w:rPr>
  </w:style>
</w:styles>
</file>

<file path=word/webSettings.xml><?xml version="1.0" encoding="utf-8"?>
<w:webSettings xmlns:r="http://schemas.openxmlformats.org/officeDocument/2006/relationships" xmlns:w="http://schemas.openxmlformats.org/wordprocessingml/2006/main">
  <w:divs>
    <w:div w:id="677542139">
      <w:bodyDiv w:val="1"/>
      <w:marLeft w:val="0"/>
      <w:marRight w:val="0"/>
      <w:marTop w:val="0"/>
      <w:marBottom w:val="0"/>
      <w:divBdr>
        <w:top w:val="none" w:sz="0" w:space="0" w:color="auto"/>
        <w:left w:val="none" w:sz="0" w:space="0" w:color="auto"/>
        <w:bottom w:val="none" w:sz="0" w:space="0" w:color="auto"/>
        <w:right w:val="none" w:sz="0" w:space="0" w:color="auto"/>
      </w:divBdr>
      <w:divsChild>
        <w:div w:id="198055146">
          <w:marLeft w:val="0"/>
          <w:marRight w:val="0"/>
          <w:marTop w:val="0"/>
          <w:marBottom w:val="24"/>
          <w:divBdr>
            <w:top w:val="none" w:sz="0" w:space="0" w:color="auto"/>
            <w:left w:val="none" w:sz="0" w:space="0" w:color="auto"/>
            <w:bottom w:val="none" w:sz="0" w:space="0" w:color="auto"/>
            <w:right w:val="none" w:sz="0" w:space="0" w:color="auto"/>
          </w:divBdr>
        </w:div>
        <w:div w:id="1944800052">
          <w:marLeft w:val="24"/>
          <w:marRight w:val="24"/>
          <w:marTop w:val="36"/>
          <w:marBottom w:val="12"/>
          <w:divBdr>
            <w:top w:val="single" w:sz="4" w:space="2" w:color="CCCCCC"/>
            <w:left w:val="single" w:sz="4" w:space="2" w:color="CCCCCC"/>
            <w:bottom w:val="single" w:sz="4" w:space="2" w:color="CCCCCC"/>
            <w:right w:val="single" w:sz="4" w:space="2"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jdanews.com/members.php?action=info&amp;userid=1&amp;PHPSESSID=2926565ee44cad2d5aea3556d515e24e" TargetMode="External"/><Relationship Id="rId13" Type="http://schemas.openxmlformats.org/officeDocument/2006/relationships/hyperlink" Target="http://www.oujdanews.com/pdf.php?id=2399&amp;PHPSESSID=2926565ee44cad2d5aea3556d515e24e" TargetMode="External"/><Relationship Id="rId18"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hyperlink" Target="http://www.oujdanews.com/filemanager.php?action=image&amp;id=1966&amp;PHPSESSID=2926565ee44cad2d5aea3556d515e24e" TargetMode="External"/><Relationship Id="rId7" Type="http://schemas.openxmlformats.org/officeDocument/2006/relationships/image" Target="media/image3.gif"/><Relationship Id="rId12" Type="http://schemas.openxmlformats.org/officeDocument/2006/relationships/image" Target="media/image5.gif"/><Relationship Id="rId17" Type="http://schemas.openxmlformats.org/officeDocument/2006/relationships/hyperlink" Target="http://www.oujdanews.com/filemanager.php?action=save&amp;id=2399&amp;PHPSESSID=2926565ee44cad2d5aea3556d515e24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oujdanews.com/mail.php?action=sendpage&amp;PHPSESSID=2926565ee44cad2d5aea3556d515e24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oujdanews.com/translate.php?PHPSESSID=2926565ee44cad2d5aea3556d515e24e" TargetMode="External"/><Relationship Id="rId23" Type="http://schemas.openxmlformats.org/officeDocument/2006/relationships/image" Target="media/image11.jpeg"/><Relationship Id="rId10" Type="http://schemas.openxmlformats.org/officeDocument/2006/relationships/image" Target="media/image4.gif"/><Relationship Id="rId19" Type="http://schemas.openxmlformats.org/officeDocument/2006/relationships/hyperlink" Target="http://www.oujdanews.com/news.php?action=addcomment&amp;id=2399&amp;PHPSESSID=2926565ee44cad2d5aea3556d515e24e" TargetMode="External"/><Relationship Id="rId4" Type="http://schemas.openxmlformats.org/officeDocument/2006/relationships/webSettings" Target="webSettings.xml"/><Relationship Id="rId9" Type="http://schemas.openxmlformats.org/officeDocument/2006/relationships/hyperlink" Target="javascript:rafiawin('popup.php?action=printnews&amp;id=2399',500,600)" TargetMode="External"/><Relationship Id="rId14" Type="http://schemas.openxmlformats.org/officeDocument/2006/relationships/image" Target="media/image6.gif"/><Relationship Id="rId22"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1614</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2015-05-31T12:08:00Z</dcterms:created>
  <dcterms:modified xsi:type="dcterms:W3CDTF">2015-05-31T12:13:00Z</dcterms:modified>
</cp:coreProperties>
</file>